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40" w:rsidRDefault="00843240"/>
    <w:p w:rsidR="00CA11F3" w:rsidRDefault="00CA11F3" w:rsidP="00CA11F3">
      <w:pPr>
        <w:jc w:val="center"/>
        <w:rPr>
          <w:rFonts w:ascii="Arial" w:hAnsi="Arial" w:cs="Arial"/>
          <w:sz w:val="18"/>
          <w:szCs w:val="18"/>
        </w:rPr>
      </w:pPr>
      <w:r w:rsidRPr="00CA11F3">
        <w:rPr>
          <w:rFonts w:ascii="Arial" w:hAnsi="Arial" w:cs="Arial"/>
          <w:noProof/>
          <w:sz w:val="18"/>
          <w:szCs w:val="18"/>
          <w:lang w:eastAsia="en-PH"/>
        </w:rPr>
        <w:drawing>
          <wp:inline distT="0" distB="0" distL="0" distR="0">
            <wp:extent cx="2825261" cy="56856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85" cy="56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F3" w:rsidRDefault="00CA11F3">
      <w:pPr>
        <w:rPr>
          <w:rFonts w:ascii="Arial" w:hAnsi="Arial" w:cs="Arial"/>
          <w:sz w:val="18"/>
          <w:szCs w:val="18"/>
        </w:rPr>
      </w:pPr>
    </w:p>
    <w:p w:rsidR="005B3370" w:rsidRPr="003C33FB" w:rsidRDefault="005B3370">
      <w:pPr>
        <w:rPr>
          <w:rFonts w:ascii="Arial" w:hAnsi="Arial" w:cs="Arial"/>
          <w:sz w:val="16"/>
          <w:szCs w:val="16"/>
        </w:rPr>
      </w:pPr>
      <w:r w:rsidRPr="003C33FB">
        <w:rPr>
          <w:rFonts w:ascii="Arial" w:hAnsi="Arial" w:cs="Arial"/>
          <w:sz w:val="16"/>
          <w:szCs w:val="16"/>
        </w:rPr>
        <w:t>Philippine Ports Authority</w:t>
      </w: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</w:r>
      <w:r w:rsidR="00ED54DC"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>Project Reference Number</w:t>
      </w:r>
      <w:r w:rsidR="000C00DF" w:rsidRPr="003C33FB">
        <w:rPr>
          <w:rFonts w:ascii="Arial" w:hAnsi="Arial" w:cs="Arial"/>
          <w:sz w:val="16"/>
          <w:szCs w:val="16"/>
        </w:rPr>
        <w:tab/>
      </w:r>
      <w:r w:rsidR="000C00DF"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 xml:space="preserve">: </w:t>
      </w:r>
      <w:r w:rsidR="00FE28B9" w:rsidRPr="003C33FB">
        <w:rPr>
          <w:rFonts w:ascii="Arial" w:hAnsi="Arial" w:cs="Arial"/>
          <w:sz w:val="16"/>
          <w:szCs w:val="16"/>
        </w:rPr>
        <w:t>00</w:t>
      </w:r>
      <w:r w:rsidR="003C33FB" w:rsidRPr="003C33FB">
        <w:rPr>
          <w:rFonts w:ascii="Arial" w:hAnsi="Arial" w:cs="Arial"/>
          <w:sz w:val="16"/>
          <w:szCs w:val="16"/>
        </w:rPr>
        <w:t>2</w:t>
      </w:r>
      <w:r w:rsidR="00EE4745" w:rsidRPr="003C33FB">
        <w:rPr>
          <w:rFonts w:ascii="Arial" w:hAnsi="Arial" w:cs="Arial"/>
          <w:sz w:val="16"/>
          <w:szCs w:val="16"/>
        </w:rPr>
        <w:t>-201</w:t>
      </w:r>
      <w:r w:rsidR="003C33FB" w:rsidRPr="003C33FB">
        <w:rPr>
          <w:rFonts w:ascii="Arial" w:hAnsi="Arial" w:cs="Arial"/>
          <w:sz w:val="16"/>
          <w:szCs w:val="16"/>
        </w:rPr>
        <w:t>7</w:t>
      </w:r>
      <w:r w:rsidR="00146D3D" w:rsidRPr="003C33FB">
        <w:rPr>
          <w:rFonts w:ascii="Arial" w:hAnsi="Arial" w:cs="Arial"/>
          <w:sz w:val="16"/>
          <w:szCs w:val="16"/>
        </w:rPr>
        <w:t xml:space="preserve"> (</w:t>
      </w:r>
      <w:r w:rsidR="003C33FB" w:rsidRPr="003C33FB">
        <w:rPr>
          <w:rFonts w:ascii="Arial" w:hAnsi="Arial" w:cs="Arial"/>
          <w:sz w:val="16"/>
          <w:szCs w:val="16"/>
        </w:rPr>
        <w:t>Small Value Procurement</w:t>
      </w:r>
      <w:r w:rsidR="00146D3D" w:rsidRPr="003C33FB">
        <w:rPr>
          <w:rFonts w:ascii="Arial" w:hAnsi="Arial" w:cs="Arial"/>
          <w:sz w:val="16"/>
          <w:szCs w:val="16"/>
        </w:rPr>
        <w:t>)</w:t>
      </w:r>
    </w:p>
    <w:p w:rsidR="005B3370" w:rsidRPr="003C33FB" w:rsidRDefault="00EE4745" w:rsidP="007C4AFA">
      <w:pPr>
        <w:rPr>
          <w:rFonts w:ascii="Arial" w:hAnsi="Arial" w:cs="Arial"/>
          <w:sz w:val="16"/>
          <w:szCs w:val="16"/>
        </w:rPr>
      </w:pPr>
      <w:r w:rsidRPr="003C33FB">
        <w:rPr>
          <w:rFonts w:ascii="Arial" w:hAnsi="Arial" w:cs="Arial"/>
          <w:sz w:val="16"/>
          <w:szCs w:val="16"/>
        </w:rPr>
        <w:t>PMO – Negros Occidental</w:t>
      </w:r>
      <w:r w:rsidR="00ED54DC" w:rsidRPr="003C33FB">
        <w:rPr>
          <w:rFonts w:ascii="Arial" w:hAnsi="Arial" w:cs="Arial"/>
          <w:sz w:val="16"/>
          <w:szCs w:val="16"/>
        </w:rPr>
        <w:tab/>
      </w:r>
      <w:r w:rsidR="007C4AFA" w:rsidRPr="003C33FB">
        <w:rPr>
          <w:rFonts w:ascii="Arial" w:hAnsi="Arial" w:cs="Arial"/>
          <w:sz w:val="16"/>
          <w:szCs w:val="16"/>
        </w:rPr>
        <w:tab/>
      </w:r>
      <w:r w:rsidR="007C4AFA" w:rsidRPr="003C33FB">
        <w:rPr>
          <w:rFonts w:ascii="Arial" w:hAnsi="Arial" w:cs="Arial"/>
          <w:sz w:val="16"/>
          <w:szCs w:val="16"/>
        </w:rPr>
        <w:tab/>
      </w:r>
      <w:r w:rsidR="00ED54DC" w:rsidRPr="003C33FB">
        <w:rPr>
          <w:rFonts w:ascii="Arial" w:hAnsi="Arial" w:cs="Arial"/>
          <w:sz w:val="16"/>
          <w:szCs w:val="16"/>
        </w:rPr>
        <w:t>N</w:t>
      </w:r>
      <w:r w:rsidR="005B3370" w:rsidRPr="003C33FB">
        <w:rPr>
          <w:rFonts w:ascii="Arial" w:hAnsi="Arial" w:cs="Arial"/>
          <w:sz w:val="16"/>
          <w:szCs w:val="16"/>
        </w:rPr>
        <w:t>ame of the Project</w:t>
      </w:r>
      <w:r w:rsidR="005B3370" w:rsidRPr="003C33FB">
        <w:rPr>
          <w:rFonts w:ascii="Arial" w:hAnsi="Arial" w:cs="Arial"/>
          <w:sz w:val="16"/>
          <w:szCs w:val="16"/>
        </w:rPr>
        <w:tab/>
      </w:r>
      <w:r w:rsidR="00ED54DC" w:rsidRPr="003C33FB">
        <w:rPr>
          <w:rFonts w:ascii="Arial" w:hAnsi="Arial" w:cs="Arial"/>
          <w:sz w:val="16"/>
          <w:szCs w:val="16"/>
        </w:rPr>
        <w:tab/>
      </w:r>
      <w:r w:rsidR="003C33FB">
        <w:rPr>
          <w:rFonts w:ascii="Arial" w:hAnsi="Arial" w:cs="Arial"/>
          <w:sz w:val="16"/>
          <w:szCs w:val="16"/>
        </w:rPr>
        <w:tab/>
      </w:r>
      <w:r w:rsidR="005B3370" w:rsidRPr="003C33FB">
        <w:rPr>
          <w:rFonts w:ascii="Arial" w:hAnsi="Arial" w:cs="Arial"/>
          <w:sz w:val="16"/>
          <w:szCs w:val="16"/>
        </w:rPr>
        <w:t>: Provision of Th</w:t>
      </w:r>
      <w:r w:rsidR="007C4AFA" w:rsidRPr="003C33FB">
        <w:rPr>
          <w:rFonts w:ascii="Arial" w:hAnsi="Arial" w:cs="Arial"/>
          <w:sz w:val="16"/>
          <w:szCs w:val="16"/>
        </w:rPr>
        <w:t>ree (3) Janitorial Services</w:t>
      </w:r>
    </w:p>
    <w:p w:rsidR="00ED54DC" w:rsidRPr="003C33FB" w:rsidRDefault="007C4AFA" w:rsidP="007C4AFA">
      <w:pPr>
        <w:rPr>
          <w:rFonts w:ascii="Arial" w:hAnsi="Arial" w:cs="Arial"/>
          <w:sz w:val="16"/>
          <w:szCs w:val="16"/>
        </w:rPr>
      </w:pP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  <w:t xml:space="preserve">  </w:t>
      </w:r>
      <w:proofErr w:type="gramStart"/>
      <w:r w:rsidRPr="003C33FB">
        <w:rPr>
          <w:rFonts w:ascii="Arial" w:hAnsi="Arial" w:cs="Arial"/>
          <w:sz w:val="16"/>
          <w:szCs w:val="16"/>
        </w:rPr>
        <w:t>for</w:t>
      </w:r>
      <w:proofErr w:type="gramEnd"/>
      <w:r w:rsidRPr="003C33FB">
        <w:rPr>
          <w:rFonts w:ascii="Arial" w:hAnsi="Arial" w:cs="Arial"/>
          <w:sz w:val="16"/>
          <w:szCs w:val="16"/>
        </w:rPr>
        <w:t xml:space="preserve"> CY 2015-2016</w:t>
      </w:r>
    </w:p>
    <w:p w:rsidR="005B3370" w:rsidRPr="003C33FB" w:rsidRDefault="005B3370">
      <w:pPr>
        <w:rPr>
          <w:rFonts w:ascii="Arial" w:hAnsi="Arial" w:cs="Arial"/>
          <w:sz w:val="16"/>
          <w:szCs w:val="16"/>
        </w:rPr>
      </w:pP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</w:r>
      <w:r w:rsidR="00ED54DC"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>Location of the Project</w:t>
      </w:r>
      <w:r w:rsidRPr="003C33FB">
        <w:rPr>
          <w:rFonts w:ascii="Arial" w:hAnsi="Arial" w:cs="Arial"/>
          <w:sz w:val="16"/>
          <w:szCs w:val="16"/>
        </w:rPr>
        <w:tab/>
      </w:r>
      <w:r w:rsidRPr="003C33FB">
        <w:rPr>
          <w:rFonts w:ascii="Arial" w:hAnsi="Arial" w:cs="Arial"/>
          <w:sz w:val="16"/>
          <w:szCs w:val="16"/>
        </w:rPr>
        <w:tab/>
        <w:t xml:space="preserve">: </w:t>
      </w:r>
      <w:r w:rsidR="00390C32" w:rsidRPr="003C33FB">
        <w:rPr>
          <w:rFonts w:ascii="Arial" w:hAnsi="Arial" w:cs="Arial"/>
          <w:sz w:val="16"/>
          <w:szCs w:val="16"/>
        </w:rPr>
        <w:t xml:space="preserve">Banago Port, </w:t>
      </w:r>
      <w:proofErr w:type="spellStart"/>
      <w:r w:rsidR="00390C32" w:rsidRPr="003C33FB">
        <w:rPr>
          <w:rFonts w:ascii="Arial" w:hAnsi="Arial" w:cs="Arial"/>
          <w:sz w:val="16"/>
          <w:szCs w:val="16"/>
        </w:rPr>
        <w:t>Brgy</w:t>
      </w:r>
      <w:proofErr w:type="spellEnd"/>
      <w:r w:rsidR="00390C32" w:rsidRPr="003C33FB">
        <w:rPr>
          <w:rFonts w:ascii="Arial" w:hAnsi="Arial" w:cs="Arial"/>
          <w:sz w:val="16"/>
          <w:szCs w:val="16"/>
        </w:rPr>
        <w:t>. Banago</w:t>
      </w:r>
      <w:r w:rsidRPr="003C33FB">
        <w:rPr>
          <w:rFonts w:ascii="Arial" w:hAnsi="Arial" w:cs="Arial"/>
          <w:sz w:val="16"/>
          <w:szCs w:val="16"/>
        </w:rPr>
        <w:t>, Bacolod City</w:t>
      </w:r>
    </w:p>
    <w:p w:rsidR="005B3370" w:rsidRPr="003C33FB" w:rsidRDefault="005B3370">
      <w:pPr>
        <w:rPr>
          <w:rFonts w:ascii="Arial" w:hAnsi="Arial" w:cs="Arial"/>
          <w:sz w:val="16"/>
          <w:szCs w:val="16"/>
        </w:rPr>
      </w:pPr>
    </w:p>
    <w:p w:rsidR="005B3370" w:rsidRPr="003C33FB" w:rsidRDefault="005B3370">
      <w:pPr>
        <w:rPr>
          <w:rFonts w:ascii="Arial" w:hAnsi="Arial" w:cs="Arial"/>
          <w:sz w:val="16"/>
          <w:szCs w:val="16"/>
        </w:rPr>
      </w:pPr>
      <w:r w:rsidRPr="003C33FB">
        <w:rPr>
          <w:rFonts w:ascii="Arial" w:hAnsi="Arial" w:cs="Arial"/>
          <w:sz w:val="16"/>
          <w:szCs w:val="16"/>
        </w:rPr>
        <w:t>Standard Form Number:  SF-GOOD-05</w:t>
      </w:r>
    </w:p>
    <w:p w:rsidR="005B3370" w:rsidRPr="003C33FB" w:rsidRDefault="005B3370">
      <w:pPr>
        <w:rPr>
          <w:rFonts w:ascii="Arial" w:hAnsi="Arial" w:cs="Arial"/>
          <w:sz w:val="16"/>
          <w:szCs w:val="16"/>
        </w:rPr>
      </w:pPr>
      <w:r w:rsidRPr="003C33FB">
        <w:rPr>
          <w:rFonts w:ascii="Arial" w:hAnsi="Arial" w:cs="Arial"/>
          <w:sz w:val="16"/>
          <w:szCs w:val="16"/>
        </w:rPr>
        <w:t>Revised on: July 28, 2004</w:t>
      </w:r>
    </w:p>
    <w:p w:rsidR="00843240" w:rsidRPr="000C00DF" w:rsidRDefault="00843240">
      <w:pPr>
        <w:rPr>
          <w:rFonts w:ascii="Arial" w:hAnsi="Arial" w:cs="Arial"/>
          <w:sz w:val="24"/>
          <w:szCs w:val="24"/>
        </w:rPr>
      </w:pPr>
    </w:p>
    <w:p w:rsidR="005B3370" w:rsidRPr="000C00DF" w:rsidRDefault="005B3370" w:rsidP="005B3370">
      <w:pPr>
        <w:jc w:val="center"/>
        <w:rPr>
          <w:rFonts w:ascii="Arial" w:hAnsi="Arial" w:cs="Arial"/>
          <w:b/>
          <w:sz w:val="24"/>
          <w:szCs w:val="24"/>
        </w:rPr>
      </w:pPr>
      <w:r w:rsidRPr="000C00DF">
        <w:rPr>
          <w:rFonts w:ascii="Arial" w:hAnsi="Arial" w:cs="Arial"/>
          <w:b/>
          <w:sz w:val="24"/>
          <w:szCs w:val="24"/>
        </w:rPr>
        <w:t>REQUEST FOR QUOTATION</w:t>
      </w:r>
    </w:p>
    <w:p w:rsidR="00763BF0" w:rsidRDefault="00763BF0" w:rsidP="000C00D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B3370" w:rsidRPr="000C00DF" w:rsidRDefault="005B3370" w:rsidP="000C00DF">
      <w:pPr>
        <w:ind w:firstLine="720"/>
        <w:jc w:val="both"/>
        <w:rPr>
          <w:rFonts w:ascii="Arial" w:hAnsi="Arial" w:cs="Arial"/>
        </w:rPr>
      </w:pPr>
      <w:r w:rsidRPr="000C00DF">
        <w:rPr>
          <w:rFonts w:ascii="Arial" w:hAnsi="Arial" w:cs="Arial"/>
        </w:rPr>
        <w:t>The Philippine Ports</w:t>
      </w:r>
      <w:r w:rsidR="00EE4745">
        <w:rPr>
          <w:rFonts w:ascii="Arial" w:hAnsi="Arial" w:cs="Arial"/>
        </w:rPr>
        <w:t xml:space="preserve"> Authority (PPA), PMO-Negros Occidental</w:t>
      </w:r>
      <w:r w:rsidRPr="000C00DF">
        <w:rPr>
          <w:rFonts w:ascii="Arial" w:hAnsi="Arial" w:cs="Arial"/>
        </w:rPr>
        <w:t>, through its Bids and Awards Committee</w:t>
      </w:r>
      <w:r w:rsidR="00EE4745">
        <w:rPr>
          <w:rFonts w:ascii="Arial" w:hAnsi="Arial" w:cs="Arial"/>
        </w:rPr>
        <w:t xml:space="preserve"> for the Procurement of Goods</w:t>
      </w:r>
      <w:r w:rsidRPr="000C00DF">
        <w:rPr>
          <w:rFonts w:ascii="Arial" w:hAnsi="Arial" w:cs="Arial"/>
        </w:rPr>
        <w:t xml:space="preserve"> (BAC</w:t>
      </w:r>
      <w:r w:rsidR="00EE4745">
        <w:rPr>
          <w:rFonts w:ascii="Arial" w:hAnsi="Arial" w:cs="Arial"/>
        </w:rPr>
        <w:t>-PG</w:t>
      </w:r>
      <w:r w:rsidRPr="000C00DF">
        <w:rPr>
          <w:rFonts w:ascii="Arial" w:hAnsi="Arial" w:cs="Arial"/>
        </w:rPr>
        <w:t>), invites service providers to submit request for quotation for:</w:t>
      </w:r>
    </w:p>
    <w:p w:rsidR="005B3370" w:rsidRPr="000C00DF" w:rsidRDefault="00EE4745" w:rsidP="00EE4745">
      <w:pPr>
        <w:tabs>
          <w:tab w:val="left" w:pos="25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3370" w:rsidRPr="000C00DF" w:rsidRDefault="005B3370" w:rsidP="004A2A46">
      <w:pPr>
        <w:ind w:firstLine="720"/>
        <w:rPr>
          <w:rFonts w:ascii="Arial" w:hAnsi="Arial" w:cs="Arial"/>
        </w:rPr>
      </w:pPr>
      <w:r w:rsidRPr="000C00DF">
        <w:rPr>
          <w:rFonts w:ascii="Arial" w:hAnsi="Arial" w:cs="Arial"/>
        </w:rPr>
        <w:t>Name of Project</w:t>
      </w:r>
      <w:r w:rsidR="004A2A46">
        <w:rPr>
          <w:rFonts w:ascii="Arial" w:hAnsi="Arial" w:cs="Arial"/>
        </w:rPr>
        <w:tab/>
      </w:r>
      <w:r w:rsidRPr="000C00DF">
        <w:rPr>
          <w:rFonts w:ascii="Arial" w:hAnsi="Arial" w:cs="Arial"/>
        </w:rPr>
        <w:t>:</w:t>
      </w:r>
      <w:r w:rsidR="003C33FB">
        <w:rPr>
          <w:rFonts w:ascii="Arial" w:hAnsi="Arial" w:cs="Arial"/>
        </w:rPr>
        <w:t xml:space="preserve">  </w:t>
      </w:r>
      <w:r w:rsidRPr="000C00DF">
        <w:rPr>
          <w:rFonts w:ascii="Arial" w:hAnsi="Arial" w:cs="Arial"/>
          <w:b/>
        </w:rPr>
        <w:t xml:space="preserve">Provision of Three (3) Janitorial Services for </w:t>
      </w:r>
      <w:r w:rsidR="00462176">
        <w:rPr>
          <w:rFonts w:ascii="Arial" w:hAnsi="Arial" w:cs="Arial"/>
          <w:b/>
        </w:rPr>
        <w:t xml:space="preserve">the period </w:t>
      </w:r>
      <w:r w:rsidRPr="000C00DF">
        <w:rPr>
          <w:rFonts w:ascii="Arial" w:hAnsi="Arial" w:cs="Arial"/>
          <w:b/>
        </w:rPr>
        <w:tab/>
      </w:r>
    </w:p>
    <w:p w:rsidR="005B3370" w:rsidRPr="00462176" w:rsidRDefault="0046217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33FB">
        <w:rPr>
          <w:rFonts w:ascii="Arial" w:hAnsi="Arial" w:cs="Arial"/>
        </w:rPr>
        <w:t xml:space="preserve">   </w:t>
      </w:r>
      <w:r w:rsidR="00BE7B68">
        <w:rPr>
          <w:rFonts w:ascii="Arial" w:hAnsi="Arial" w:cs="Arial"/>
          <w:b/>
        </w:rPr>
        <w:t>June 01</w:t>
      </w:r>
      <w:r w:rsidRPr="00462176">
        <w:rPr>
          <w:rFonts w:ascii="Arial" w:hAnsi="Arial" w:cs="Arial"/>
          <w:b/>
        </w:rPr>
        <w:t>, 201</w:t>
      </w:r>
      <w:r w:rsidR="003C33FB">
        <w:rPr>
          <w:rFonts w:ascii="Arial" w:hAnsi="Arial" w:cs="Arial"/>
          <w:b/>
        </w:rPr>
        <w:t>7</w:t>
      </w:r>
      <w:r w:rsidRPr="00462176">
        <w:rPr>
          <w:rFonts w:ascii="Arial" w:hAnsi="Arial" w:cs="Arial"/>
          <w:b/>
        </w:rPr>
        <w:t xml:space="preserve"> – </w:t>
      </w:r>
      <w:r w:rsidR="001C6010">
        <w:rPr>
          <w:rFonts w:ascii="Arial" w:hAnsi="Arial" w:cs="Arial"/>
          <w:b/>
        </w:rPr>
        <w:t xml:space="preserve">May </w:t>
      </w:r>
      <w:r w:rsidR="00BE7B68">
        <w:rPr>
          <w:rFonts w:ascii="Arial" w:hAnsi="Arial" w:cs="Arial"/>
          <w:b/>
        </w:rPr>
        <w:t>31</w:t>
      </w:r>
      <w:r w:rsidRPr="00462176">
        <w:rPr>
          <w:rFonts w:ascii="Arial" w:hAnsi="Arial" w:cs="Arial"/>
          <w:b/>
        </w:rPr>
        <w:t>, 201</w:t>
      </w:r>
      <w:r w:rsidR="003C33FB">
        <w:rPr>
          <w:rFonts w:ascii="Arial" w:hAnsi="Arial" w:cs="Arial"/>
          <w:b/>
        </w:rPr>
        <w:t>8</w:t>
      </w:r>
    </w:p>
    <w:p w:rsidR="00462176" w:rsidRPr="000C00DF" w:rsidRDefault="00462176">
      <w:pPr>
        <w:rPr>
          <w:rFonts w:ascii="Arial" w:hAnsi="Arial" w:cs="Arial"/>
        </w:rPr>
      </w:pPr>
    </w:p>
    <w:p w:rsidR="004A2A46" w:rsidRDefault="003C33FB" w:rsidP="004A2A46">
      <w:pPr>
        <w:ind w:left="2880" w:hanging="2160"/>
        <w:rPr>
          <w:rFonts w:ascii="Arial" w:hAnsi="Arial" w:cs="Arial"/>
          <w:b/>
        </w:rPr>
      </w:pPr>
      <w:r>
        <w:rPr>
          <w:rFonts w:ascii="Arial" w:hAnsi="Arial" w:cs="Arial"/>
        </w:rPr>
        <w:t>Description</w:t>
      </w:r>
      <w:r>
        <w:rPr>
          <w:rFonts w:ascii="Arial" w:hAnsi="Arial" w:cs="Arial"/>
        </w:rPr>
        <w:tab/>
      </w:r>
      <w:r w:rsidR="005B3370" w:rsidRPr="000C00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5B3370" w:rsidRPr="000C00DF">
        <w:rPr>
          <w:rFonts w:ascii="Arial" w:hAnsi="Arial" w:cs="Arial"/>
          <w:b/>
        </w:rPr>
        <w:t xml:space="preserve">Janitorial and allied services </w:t>
      </w:r>
      <w:r w:rsidR="00125D6A">
        <w:rPr>
          <w:rFonts w:ascii="Arial" w:hAnsi="Arial" w:cs="Arial"/>
          <w:b/>
        </w:rPr>
        <w:t>in</w:t>
      </w:r>
      <w:r w:rsidR="005B3370" w:rsidRPr="000C00DF">
        <w:rPr>
          <w:rFonts w:ascii="Arial" w:hAnsi="Arial" w:cs="Arial"/>
          <w:b/>
        </w:rPr>
        <w:t xml:space="preserve"> the areas occupied by the </w:t>
      </w:r>
    </w:p>
    <w:p w:rsidR="005B3370" w:rsidRPr="000C00DF" w:rsidRDefault="003C33FB" w:rsidP="004A2A46">
      <w:pPr>
        <w:ind w:left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5B3370" w:rsidRPr="000C00DF">
        <w:rPr>
          <w:rFonts w:ascii="Arial" w:hAnsi="Arial" w:cs="Arial"/>
          <w:b/>
        </w:rPr>
        <w:t>Port</w:t>
      </w:r>
      <w:r w:rsidR="00EE4745">
        <w:rPr>
          <w:rFonts w:ascii="Arial" w:hAnsi="Arial" w:cs="Arial"/>
          <w:b/>
        </w:rPr>
        <w:t xml:space="preserve"> Management Office of Negros Occidental</w:t>
      </w:r>
      <w:r w:rsidR="00125D6A">
        <w:rPr>
          <w:rFonts w:ascii="Arial" w:hAnsi="Arial" w:cs="Arial"/>
          <w:b/>
        </w:rPr>
        <w:t xml:space="preserve"> and TMO-Bacolod</w:t>
      </w:r>
    </w:p>
    <w:p w:rsidR="005B3370" w:rsidRPr="000C00DF" w:rsidRDefault="005B3370">
      <w:pPr>
        <w:rPr>
          <w:rFonts w:ascii="Arial" w:hAnsi="Arial" w:cs="Arial"/>
        </w:rPr>
      </w:pPr>
    </w:p>
    <w:p w:rsidR="003C33FB" w:rsidRDefault="005B3370" w:rsidP="003C33FB">
      <w:pPr>
        <w:ind w:firstLine="720"/>
        <w:rPr>
          <w:rFonts w:ascii="Arial" w:hAnsi="Arial" w:cs="Arial"/>
          <w:b/>
        </w:rPr>
      </w:pPr>
      <w:r w:rsidRPr="000C00DF">
        <w:rPr>
          <w:rFonts w:ascii="Arial" w:hAnsi="Arial" w:cs="Arial"/>
        </w:rPr>
        <w:t>Approved Budget of the Contract</w:t>
      </w:r>
      <w:r w:rsidR="003C33FB">
        <w:rPr>
          <w:rFonts w:ascii="Arial" w:hAnsi="Arial" w:cs="Arial"/>
        </w:rPr>
        <w:tab/>
      </w:r>
      <w:r w:rsidRPr="000C00DF">
        <w:rPr>
          <w:rFonts w:ascii="Arial" w:hAnsi="Arial" w:cs="Arial"/>
        </w:rPr>
        <w:t>:</w:t>
      </w:r>
      <w:r w:rsidR="003C33FB">
        <w:rPr>
          <w:rFonts w:ascii="Arial" w:hAnsi="Arial" w:cs="Arial"/>
        </w:rPr>
        <w:t xml:space="preserve">  </w:t>
      </w:r>
      <w:r w:rsidR="00EE4745" w:rsidRPr="00EE4745">
        <w:rPr>
          <w:rFonts w:ascii="Arial" w:hAnsi="Arial" w:cs="Arial"/>
          <w:b/>
        </w:rPr>
        <w:t xml:space="preserve">Four </w:t>
      </w:r>
      <w:r w:rsidR="00C91D82" w:rsidRPr="006E2CBE">
        <w:rPr>
          <w:rFonts w:ascii="Arial" w:hAnsi="Arial" w:cs="Arial"/>
          <w:b/>
        </w:rPr>
        <w:t xml:space="preserve">Hundred </w:t>
      </w:r>
      <w:r w:rsidR="003C33FB">
        <w:rPr>
          <w:rFonts w:ascii="Arial" w:hAnsi="Arial" w:cs="Arial"/>
          <w:b/>
        </w:rPr>
        <w:t xml:space="preserve">Sixty Eight </w:t>
      </w:r>
      <w:r w:rsidR="00EE4745">
        <w:rPr>
          <w:rFonts w:ascii="Arial" w:hAnsi="Arial" w:cs="Arial"/>
          <w:b/>
        </w:rPr>
        <w:t xml:space="preserve">Thousand </w:t>
      </w:r>
      <w:r w:rsidR="003C33FB">
        <w:rPr>
          <w:rFonts w:ascii="Arial" w:hAnsi="Arial" w:cs="Arial"/>
          <w:b/>
        </w:rPr>
        <w:t xml:space="preserve">Eight </w:t>
      </w:r>
      <w:r w:rsidR="00EE4745">
        <w:rPr>
          <w:rFonts w:ascii="Arial" w:hAnsi="Arial" w:cs="Arial"/>
          <w:b/>
        </w:rPr>
        <w:t xml:space="preserve">Hundred </w:t>
      </w:r>
    </w:p>
    <w:p w:rsidR="005B3370" w:rsidRPr="006E2CBE" w:rsidRDefault="003C33FB" w:rsidP="003C33FB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Seventy Eight </w:t>
      </w:r>
      <w:r w:rsidR="00EE4745">
        <w:rPr>
          <w:rFonts w:ascii="Arial" w:hAnsi="Arial" w:cs="Arial"/>
          <w:b/>
        </w:rPr>
        <w:t xml:space="preserve">Pesos &amp; </w:t>
      </w:r>
      <w:r>
        <w:rPr>
          <w:rFonts w:ascii="Arial" w:hAnsi="Arial" w:cs="Arial"/>
          <w:b/>
        </w:rPr>
        <w:t>46</w:t>
      </w:r>
      <w:r w:rsidR="00EE4745">
        <w:rPr>
          <w:rFonts w:ascii="Arial" w:hAnsi="Arial" w:cs="Arial"/>
          <w:b/>
        </w:rPr>
        <w:t xml:space="preserve">/100 </w:t>
      </w:r>
      <w:r w:rsidR="006E2CBE" w:rsidRPr="006E2CBE">
        <w:rPr>
          <w:rFonts w:ascii="Arial" w:hAnsi="Arial" w:cs="Arial"/>
          <w:b/>
        </w:rPr>
        <w:t>(P</w:t>
      </w:r>
      <w:r w:rsidR="00EE47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68</w:t>
      </w:r>
      <w:proofErr w:type="gramStart"/>
      <w:r w:rsidR="00EE474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878</w:t>
      </w:r>
      <w:r w:rsidR="00EE474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46</w:t>
      </w:r>
      <w:proofErr w:type="gramEnd"/>
      <w:r w:rsidR="006E2CBE" w:rsidRPr="006E2CBE">
        <w:rPr>
          <w:rFonts w:ascii="Arial" w:hAnsi="Arial" w:cs="Arial"/>
          <w:b/>
        </w:rPr>
        <w:t>)</w:t>
      </w:r>
    </w:p>
    <w:p w:rsidR="005B3370" w:rsidRPr="000C00DF" w:rsidRDefault="005B3370">
      <w:pPr>
        <w:rPr>
          <w:rFonts w:ascii="Arial" w:hAnsi="Arial" w:cs="Arial"/>
        </w:rPr>
      </w:pPr>
    </w:p>
    <w:p w:rsidR="005B3370" w:rsidRPr="000C00DF" w:rsidRDefault="005B3370" w:rsidP="004A2A46">
      <w:pPr>
        <w:ind w:firstLine="720"/>
        <w:rPr>
          <w:rFonts w:ascii="Arial" w:hAnsi="Arial" w:cs="Arial"/>
        </w:rPr>
      </w:pPr>
      <w:r w:rsidRPr="000C00DF">
        <w:rPr>
          <w:rFonts w:ascii="Arial" w:hAnsi="Arial" w:cs="Arial"/>
        </w:rPr>
        <w:t>Location</w:t>
      </w:r>
      <w:r w:rsidRPr="000C00DF">
        <w:rPr>
          <w:rFonts w:ascii="Arial" w:hAnsi="Arial" w:cs="Arial"/>
        </w:rPr>
        <w:tab/>
      </w:r>
      <w:r w:rsidR="004A2A46">
        <w:rPr>
          <w:rFonts w:ascii="Arial" w:hAnsi="Arial" w:cs="Arial"/>
        </w:rPr>
        <w:tab/>
      </w:r>
      <w:r w:rsidR="004A2A46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  <w:t>:</w:t>
      </w:r>
      <w:r w:rsidR="003C33FB">
        <w:rPr>
          <w:rFonts w:ascii="Arial" w:hAnsi="Arial" w:cs="Arial"/>
        </w:rPr>
        <w:t xml:space="preserve">  </w:t>
      </w:r>
      <w:r w:rsidR="000E03DC" w:rsidRPr="000E03DC">
        <w:rPr>
          <w:rFonts w:ascii="Arial" w:hAnsi="Arial" w:cs="Arial"/>
          <w:b/>
        </w:rPr>
        <w:t>B</w:t>
      </w:r>
      <w:r w:rsidR="00390C32">
        <w:rPr>
          <w:rFonts w:ascii="Arial" w:hAnsi="Arial" w:cs="Arial"/>
          <w:b/>
        </w:rPr>
        <w:t xml:space="preserve">anago Port, </w:t>
      </w:r>
      <w:proofErr w:type="spellStart"/>
      <w:r w:rsidR="00390C32">
        <w:rPr>
          <w:rFonts w:ascii="Arial" w:hAnsi="Arial" w:cs="Arial"/>
          <w:b/>
        </w:rPr>
        <w:t>Brgy</w:t>
      </w:r>
      <w:proofErr w:type="spellEnd"/>
      <w:r w:rsidR="00390C32">
        <w:rPr>
          <w:rFonts w:ascii="Arial" w:hAnsi="Arial" w:cs="Arial"/>
          <w:b/>
        </w:rPr>
        <w:t>. Banago</w:t>
      </w:r>
      <w:r w:rsidR="000E03DC" w:rsidRPr="000E03DC">
        <w:rPr>
          <w:rFonts w:ascii="Arial" w:hAnsi="Arial" w:cs="Arial"/>
          <w:b/>
        </w:rPr>
        <w:t>, Bacolod City</w:t>
      </w:r>
    </w:p>
    <w:p w:rsidR="005B3370" w:rsidRPr="000C00DF" w:rsidRDefault="005B3370">
      <w:pPr>
        <w:rPr>
          <w:rFonts w:ascii="Arial" w:hAnsi="Arial" w:cs="Arial"/>
        </w:rPr>
      </w:pPr>
    </w:p>
    <w:p w:rsidR="005B3370" w:rsidRPr="000C00DF" w:rsidRDefault="005B3370" w:rsidP="004A2A46">
      <w:pPr>
        <w:ind w:firstLine="720"/>
        <w:rPr>
          <w:rFonts w:ascii="Arial" w:hAnsi="Arial" w:cs="Arial"/>
        </w:rPr>
      </w:pPr>
      <w:r w:rsidRPr="000C00DF">
        <w:rPr>
          <w:rFonts w:ascii="Arial" w:hAnsi="Arial" w:cs="Arial"/>
        </w:rPr>
        <w:t xml:space="preserve">Project Completion/Duration </w:t>
      </w:r>
      <w:r w:rsidR="004A2A46">
        <w:rPr>
          <w:rFonts w:ascii="Arial" w:hAnsi="Arial" w:cs="Arial"/>
        </w:rPr>
        <w:tab/>
      </w:r>
      <w:r w:rsidR="004A2A46">
        <w:rPr>
          <w:rFonts w:ascii="Arial" w:hAnsi="Arial" w:cs="Arial"/>
        </w:rPr>
        <w:tab/>
      </w:r>
      <w:r w:rsidRPr="000C00DF">
        <w:rPr>
          <w:rFonts w:ascii="Arial" w:hAnsi="Arial" w:cs="Arial"/>
        </w:rPr>
        <w:t>:</w:t>
      </w:r>
      <w:r w:rsidR="003C33FB">
        <w:rPr>
          <w:rFonts w:ascii="Arial" w:hAnsi="Arial" w:cs="Arial"/>
        </w:rPr>
        <w:t xml:space="preserve">  </w:t>
      </w:r>
      <w:r w:rsidR="00BE7B68" w:rsidRPr="003C33FB">
        <w:rPr>
          <w:rFonts w:ascii="Arial" w:hAnsi="Arial" w:cs="Arial"/>
          <w:b/>
        </w:rPr>
        <w:t>June 01</w:t>
      </w:r>
      <w:r w:rsidR="00F91413" w:rsidRPr="003C33FB">
        <w:rPr>
          <w:rFonts w:ascii="Arial" w:hAnsi="Arial" w:cs="Arial"/>
          <w:b/>
        </w:rPr>
        <w:t>, 201</w:t>
      </w:r>
      <w:r w:rsidR="003C33FB" w:rsidRPr="003C33FB">
        <w:rPr>
          <w:rFonts w:ascii="Arial" w:hAnsi="Arial" w:cs="Arial"/>
          <w:b/>
        </w:rPr>
        <w:t>7</w:t>
      </w:r>
      <w:r w:rsidR="00F91413" w:rsidRPr="003C33FB">
        <w:rPr>
          <w:rFonts w:ascii="Arial" w:hAnsi="Arial" w:cs="Arial"/>
          <w:b/>
        </w:rPr>
        <w:t xml:space="preserve"> – </w:t>
      </w:r>
      <w:r w:rsidR="001C6010" w:rsidRPr="003C33FB">
        <w:rPr>
          <w:rFonts w:ascii="Arial" w:hAnsi="Arial" w:cs="Arial"/>
          <w:b/>
        </w:rPr>
        <w:t xml:space="preserve">May </w:t>
      </w:r>
      <w:r w:rsidR="00BE7B68" w:rsidRPr="003C33FB">
        <w:rPr>
          <w:rFonts w:ascii="Arial" w:hAnsi="Arial" w:cs="Arial"/>
          <w:b/>
        </w:rPr>
        <w:t>31</w:t>
      </w:r>
      <w:r w:rsidR="00F91413" w:rsidRPr="003C33FB">
        <w:rPr>
          <w:rFonts w:ascii="Arial" w:hAnsi="Arial" w:cs="Arial"/>
          <w:b/>
        </w:rPr>
        <w:t>, 201</w:t>
      </w:r>
      <w:r w:rsidR="003C33FB" w:rsidRPr="003C33FB">
        <w:rPr>
          <w:rFonts w:ascii="Arial" w:hAnsi="Arial" w:cs="Arial"/>
          <w:b/>
        </w:rPr>
        <w:t>8</w:t>
      </w:r>
    </w:p>
    <w:p w:rsidR="005B3370" w:rsidRPr="000C00DF" w:rsidRDefault="005B3370">
      <w:pPr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64"/>
        <w:gridCol w:w="3201"/>
        <w:gridCol w:w="3510"/>
      </w:tblGrid>
      <w:tr w:rsidR="005E4289" w:rsidRPr="000C00DF" w:rsidTr="009B095C">
        <w:tc>
          <w:tcPr>
            <w:tcW w:w="3364" w:type="dxa"/>
          </w:tcPr>
          <w:p w:rsidR="005E4289" w:rsidRPr="008941B7" w:rsidRDefault="005E4289" w:rsidP="005E4289">
            <w:pPr>
              <w:jc w:val="center"/>
              <w:rPr>
                <w:rFonts w:ascii="Arial" w:hAnsi="Arial" w:cs="Arial"/>
                <w:b/>
              </w:rPr>
            </w:pPr>
            <w:r w:rsidRPr="008941B7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3201" w:type="dxa"/>
          </w:tcPr>
          <w:p w:rsidR="005E4289" w:rsidRPr="008941B7" w:rsidRDefault="005E4289" w:rsidP="005E4289">
            <w:pPr>
              <w:jc w:val="center"/>
              <w:rPr>
                <w:rFonts w:ascii="Arial" w:hAnsi="Arial" w:cs="Arial"/>
                <w:b/>
              </w:rPr>
            </w:pPr>
            <w:r w:rsidRPr="008941B7">
              <w:rPr>
                <w:rFonts w:ascii="Arial" w:hAnsi="Arial" w:cs="Arial"/>
                <w:b/>
              </w:rPr>
              <w:t>Schedule</w:t>
            </w:r>
          </w:p>
        </w:tc>
        <w:tc>
          <w:tcPr>
            <w:tcW w:w="3510" w:type="dxa"/>
          </w:tcPr>
          <w:p w:rsidR="005E4289" w:rsidRPr="008941B7" w:rsidRDefault="005E4289" w:rsidP="005E4289">
            <w:pPr>
              <w:jc w:val="center"/>
              <w:rPr>
                <w:rFonts w:ascii="Arial" w:hAnsi="Arial" w:cs="Arial"/>
                <w:b/>
              </w:rPr>
            </w:pPr>
            <w:r w:rsidRPr="008941B7">
              <w:rPr>
                <w:rFonts w:ascii="Arial" w:hAnsi="Arial" w:cs="Arial"/>
                <w:b/>
              </w:rPr>
              <w:t>Venue</w:t>
            </w:r>
          </w:p>
        </w:tc>
      </w:tr>
      <w:tr w:rsidR="005E4289" w:rsidRPr="000C00DF" w:rsidTr="009B095C">
        <w:tc>
          <w:tcPr>
            <w:tcW w:w="3364" w:type="dxa"/>
          </w:tcPr>
          <w:p w:rsidR="005E4289" w:rsidRPr="000C00DF" w:rsidRDefault="005E4289" w:rsidP="005E4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C00DF">
              <w:rPr>
                <w:rFonts w:ascii="Arial" w:hAnsi="Arial" w:cs="Arial"/>
              </w:rPr>
              <w:t>Advertisement</w:t>
            </w:r>
          </w:p>
        </w:tc>
        <w:tc>
          <w:tcPr>
            <w:tcW w:w="3201" w:type="dxa"/>
          </w:tcPr>
          <w:p w:rsidR="005E4289" w:rsidRPr="000C00DF" w:rsidRDefault="00BE7B68" w:rsidP="003C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3C33FB">
              <w:rPr>
                <w:rFonts w:ascii="Arial" w:hAnsi="Arial" w:cs="Arial"/>
              </w:rPr>
              <w:t>18, 2017 – April 25, 2017</w:t>
            </w:r>
          </w:p>
        </w:tc>
        <w:tc>
          <w:tcPr>
            <w:tcW w:w="3510" w:type="dxa"/>
          </w:tcPr>
          <w:p w:rsidR="005E4289" w:rsidRPr="000C00DF" w:rsidRDefault="005E4289" w:rsidP="00390C32">
            <w:pPr>
              <w:rPr>
                <w:rFonts w:ascii="Arial" w:hAnsi="Arial" w:cs="Arial"/>
              </w:rPr>
            </w:pPr>
            <w:r w:rsidRPr="000C00DF">
              <w:rPr>
                <w:rFonts w:ascii="Arial" w:hAnsi="Arial" w:cs="Arial"/>
              </w:rPr>
              <w:t>B</w:t>
            </w:r>
            <w:r w:rsidR="00390C32">
              <w:rPr>
                <w:rFonts w:ascii="Arial" w:hAnsi="Arial" w:cs="Arial"/>
              </w:rPr>
              <w:t>anago Port, Bo. Banago</w:t>
            </w:r>
            <w:r w:rsidRPr="000C00DF">
              <w:rPr>
                <w:rFonts w:ascii="Arial" w:hAnsi="Arial" w:cs="Arial"/>
              </w:rPr>
              <w:t>, Bacolod City</w:t>
            </w:r>
          </w:p>
        </w:tc>
      </w:tr>
      <w:tr w:rsidR="005E4289" w:rsidRPr="000C00DF" w:rsidTr="009B095C">
        <w:tc>
          <w:tcPr>
            <w:tcW w:w="3364" w:type="dxa"/>
          </w:tcPr>
          <w:p w:rsidR="005E4289" w:rsidRPr="000C00DF" w:rsidRDefault="005E4289" w:rsidP="005E4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C00DF">
              <w:rPr>
                <w:rFonts w:ascii="Arial" w:hAnsi="Arial" w:cs="Arial"/>
              </w:rPr>
              <w:t>Issuance of RFQ</w:t>
            </w:r>
          </w:p>
        </w:tc>
        <w:tc>
          <w:tcPr>
            <w:tcW w:w="3201" w:type="dxa"/>
          </w:tcPr>
          <w:p w:rsidR="005E4289" w:rsidRPr="000C00DF" w:rsidRDefault="00BE7B68" w:rsidP="003C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3C33FB">
              <w:rPr>
                <w:rFonts w:ascii="Arial" w:hAnsi="Arial" w:cs="Arial"/>
              </w:rPr>
              <w:t>18, 2017 –</w:t>
            </w:r>
            <w:r>
              <w:rPr>
                <w:rFonts w:ascii="Arial" w:hAnsi="Arial" w:cs="Arial"/>
              </w:rPr>
              <w:t xml:space="preserve"> </w:t>
            </w:r>
            <w:r w:rsidR="003C33FB">
              <w:rPr>
                <w:rFonts w:ascii="Arial" w:hAnsi="Arial" w:cs="Arial"/>
              </w:rPr>
              <w:t xml:space="preserve">April 25, </w:t>
            </w:r>
            <w:r w:rsidR="00735AB1">
              <w:rPr>
                <w:rFonts w:ascii="Arial" w:hAnsi="Arial" w:cs="Arial"/>
              </w:rPr>
              <w:t>201</w:t>
            </w:r>
            <w:r w:rsidR="003C33FB">
              <w:rPr>
                <w:rFonts w:ascii="Arial" w:hAnsi="Arial" w:cs="Arial"/>
              </w:rPr>
              <w:t>7</w:t>
            </w:r>
          </w:p>
        </w:tc>
        <w:tc>
          <w:tcPr>
            <w:tcW w:w="3510" w:type="dxa"/>
          </w:tcPr>
          <w:p w:rsidR="005E4289" w:rsidRPr="000C00DF" w:rsidRDefault="005E4289">
            <w:pPr>
              <w:rPr>
                <w:rFonts w:ascii="Arial" w:hAnsi="Arial" w:cs="Arial"/>
              </w:rPr>
            </w:pPr>
            <w:r w:rsidRPr="000C00DF">
              <w:rPr>
                <w:rFonts w:ascii="Arial" w:hAnsi="Arial" w:cs="Arial"/>
              </w:rPr>
              <w:t>B</w:t>
            </w:r>
            <w:r w:rsidR="00390C32">
              <w:rPr>
                <w:rFonts w:ascii="Arial" w:hAnsi="Arial" w:cs="Arial"/>
              </w:rPr>
              <w:t>anago Port, Bo. Banago</w:t>
            </w:r>
            <w:r w:rsidRPr="000C00DF">
              <w:rPr>
                <w:rFonts w:ascii="Arial" w:hAnsi="Arial" w:cs="Arial"/>
              </w:rPr>
              <w:t>, Bacolod City</w:t>
            </w:r>
          </w:p>
        </w:tc>
      </w:tr>
      <w:tr w:rsidR="005E4289" w:rsidRPr="000C00DF" w:rsidTr="009B095C">
        <w:tc>
          <w:tcPr>
            <w:tcW w:w="3364" w:type="dxa"/>
          </w:tcPr>
          <w:p w:rsidR="005E4289" w:rsidRPr="000C00DF" w:rsidRDefault="005E4289" w:rsidP="005E4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C00DF">
              <w:rPr>
                <w:rFonts w:ascii="Arial" w:hAnsi="Arial" w:cs="Arial"/>
              </w:rPr>
              <w:t>Deadline for Submission of RFQ</w:t>
            </w:r>
          </w:p>
        </w:tc>
        <w:tc>
          <w:tcPr>
            <w:tcW w:w="3201" w:type="dxa"/>
          </w:tcPr>
          <w:p w:rsidR="005E4289" w:rsidRPr="000C00DF" w:rsidRDefault="003C33FB" w:rsidP="003C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26</w:t>
            </w:r>
            <w:r w:rsidR="00735AB1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  <w:r w:rsidR="00BE7B6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12:00 Noon</w:t>
            </w:r>
          </w:p>
        </w:tc>
        <w:tc>
          <w:tcPr>
            <w:tcW w:w="3510" w:type="dxa"/>
          </w:tcPr>
          <w:p w:rsidR="005E4289" w:rsidRPr="000C00DF" w:rsidRDefault="005E4289" w:rsidP="00390C32">
            <w:pPr>
              <w:rPr>
                <w:rFonts w:ascii="Arial" w:hAnsi="Arial" w:cs="Arial"/>
              </w:rPr>
            </w:pPr>
            <w:r w:rsidRPr="000C00DF">
              <w:rPr>
                <w:rFonts w:ascii="Arial" w:hAnsi="Arial" w:cs="Arial"/>
              </w:rPr>
              <w:t>B</w:t>
            </w:r>
            <w:r w:rsidR="00390C32">
              <w:rPr>
                <w:rFonts w:ascii="Arial" w:hAnsi="Arial" w:cs="Arial"/>
              </w:rPr>
              <w:t xml:space="preserve">anago Port, </w:t>
            </w:r>
            <w:proofErr w:type="spellStart"/>
            <w:r w:rsidR="00390C32">
              <w:rPr>
                <w:rFonts w:ascii="Arial" w:hAnsi="Arial" w:cs="Arial"/>
              </w:rPr>
              <w:t>Bo.Banago</w:t>
            </w:r>
            <w:proofErr w:type="spellEnd"/>
            <w:r w:rsidRPr="000C00DF">
              <w:rPr>
                <w:rFonts w:ascii="Arial" w:hAnsi="Arial" w:cs="Arial"/>
              </w:rPr>
              <w:t>, Bacolod City</w:t>
            </w:r>
          </w:p>
        </w:tc>
      </w:tr>
      <w:tr w:rsidR="005E4289" w:rsidRPr="000C00DF" w:rsidTr="009B095C">
        <w:tc>
          <w:tcPr>
            <w:tcW w:w="3364" w:type="dxa"/>
          </w:tcPr>
          <w:p w:rsidR="005E4289" w:rsidRPr="000C00DF" w:rsidRDefault="005E4289" w:rsidP="005E4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C00DF">
              <w:rPr>
                <w:rFonts w:ascii="Arial" w:hAnsi="Arial" w:cs="Arial"/>
              </w:rPr>
              <w:t xml:space="preserve">Opening of RFQ </w:t>
            </w:r>
          </w:p>
        </w:tc>
        <w:tc>
          <w:tcPr>
            <w:tcW w:w="3201" w:type="dxa"/>
          </w:tcPr>
          <w:p w:rsidR="005E4289" w:rsidRPr="000C00DF" w:rsidRDefault="003C33FB" w:rsidP="003C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26, 2017, </w:t>
            </w:r>
            <w:r w:rsidR="00735AB1">
              <w:rPr>
                <w:rFonts w:ascii="Arial" w:hAnsi="Arial" w:cs="Arial"/>
              </w:rPr>
              <w:t>2</w:t>
            </w:r>
            <w:r w:rsidR="000E03DC">
              <w:rPr>
                <w:rFonts w:ascii="Arial" w:hAnsi="Arial" w:cs="Arial"/>
              </w:rPr>
              <w:t>:00PM</w:t>
            </w:r>
          </w:p>
        </w:tc>
        <w:tc>
          <w:tcPr>
            <w:tcW w:w="3510" w:type="dxa"/>
          </w:tcPr>
          <w:p w:rsidR="005E4289" w:rsidRPr="000C00DF" w:rsidRDefault="005E4289" w:rsidP="00390C32">
            <w:pPr>
              <w:rPr>
                <w:rFonts w:ascii="Arial" w:hAnsi="Arial" w:cs="Arial"/>
              </w:rPr>
            </w:pPr>
            <w:proofErr w:type="spellStart"/>
            <w:r w:rsidRPr="000C00DF">
              <w:rPr>
                <w:rFonts w:ascii="Arial" w:hAnsi="Arial" w:cs="Arial"/>
              </w:rPr>
              <w:t>B</w:t>
            </w:r>
            <w:r w:rsidR="00390C32">
              <w:rPr>
                <w:rFonts w:ascii="Arial" w:hAnsi="Arial" w:cs="Arial"/>
              </w:rPr>
              <w:t>anago</w:t>
            </w:r>
            <w:r w:rsidRPr="000C00DF">
              <w:rPr>
                <w:rFonts w:ascii="Arial" w:hAnsi="Arial" w:cs="Arial"/>
              </w:rPr>
              <w:t>Port</w:t>
            </w:r>
            <w:proofErr w:type="spellEnd"/>
            <w:r w:rsidR="00390C32">
              <w:rPr>
                <w:rFonts w:ascii="Arial" w:hAnsi="Arial" w:cs="Arial"/>
              </w:rPr>
              <w:t>, Bo. Banago</w:t>
            </w:r>
            <w:r w:rsidRPr="000C00DF">
              <w:rPr>
                <w:rFonts w:ascii="Arial" w:hAnsi="Arial" w:cs="Arial"/>
              </w:rPr>
              <w:t>, Bacolod City</w:t>
            </w:r>
          </w:p>
        </w:tc>
      </w:tr>
    </w:tbl>
    <w:p w:rsidR="00506B01" w:rsidRDefault="00735A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3370" w:rsidRDefault="00735AB1" w:rsidP="00506B0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 purposes of determining the eligibility of bidders using the criteria stated in Section 23.5 of RA 9184 &amp; Revised IRR, the following </w:t>
      </w:r>
      <w:r w:rsidR="002B7809" w:rsidRPr="002B7809">
        <w:rPr>
          <w:rFonts w:ascii="Arial" w:hAnsi="Arial" w:cs="Arial"/>
          <w:b/>
          <w:i/>
          <w:u w:val="single"/>
        </w:rPr>
        <w:t>certified true copy</w:t>
      </w:r>
      <w:r w:rsidR="002B7809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documents are required by the BAC-PG:</w:t>
      </w:r>
    </w:p>
    <w:p w:rsidR="00735AB1" w:rsidRDefault="00735AB1">
      <w:pPr>
        <w:rPr>
          <w:rFonts w:ascii="Arial" w:hAnsi="Arial" w:cs="Arial"/>
        </w:rPr>
      </w:pPr>
    </w:p>
    <w:p w:rsidR="00735AB1" w:rsidRDefault="00735AB1" w:rsidP="00506B0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Registration Certificate from SEC, DTI for sole proprietorship, or CDA for cooperatives, or any proof of such registration</w:t>
      </w:r>
      <w:r w:rsidR="00506B01">
        <w:rPr>
          <w:rFonts w:ascii="Arial" w:hAnsi="Arial" w:cs="Arial"/>
        </w:rPr>
        <w:t>;</w:t>
      </w:r>
    </w:p>
    <w:p w:rsidR="00506B01" w:rsidRDefault="00506B01" w:rsidP="00506B0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3C33F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Permit issued by the city or municipality where the principal place of business of the prospective bidder is located;</w:t>
      </w:r>
    </w:p>
    <w:p w:rsidR="000119C5" w:rsidRDefault="000119C5" w:rsidP="00506B0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Latest </w:t>
      </w:r>
      <w:r w:rsidR="00506B01">
        <w:rPr>
          <w:rFonts w:ascii="Arial" w:hAnsi="Arial" w:cs="Arial"/>
        </w:rPr>
        <w:t>Tax Clearance Certificate</w:t>
      </w:r>
      <w:r>
        <w:rPr>
          <w:rFonts w:ascii="Arial" w:hAnsi="Arial" w:cs="Arial"/>
        </w:rPr>
        <w:t>;</w:t>
      </w:r>
    </w:p>
    <w:p w:rsidR="00506B01" w:rsidRDefault="000119C5" w:rsidP="00506B0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Statement of all its ongoing (supported with Notice of Award</w:t>
      </w:r>
      <w:r w:rsidR="003C33FB">
        <w:rPr>
          <w:rFonts w:ascii="Arial" w:hAnsi="Arial" w:cs="Arial"/>
        </w:rPr>
        <w:t xml:space="preserve"> or Job Order</w:t>
      </w:r>
      <w:r>
        <w:rPr>
          <w:rFonts w:ascii="Arial" w:hAnsi="Arial" w:cs="Arial"/>
        </w:rPr>
        <w:t>) and completed government and private contracts (supported with Certificate of Acceptance and if any Performance Appraisal Report), including contracts awarded but not yet started (supported with Notice of Award</w:t>
      </w:r>
      <w:r w:rsidR="003C33FB">
        <w:rPr>
          <w:rFonts w:ascii="Arial" w:hAnsi="Arial" w:cs="Arial"/>
        </w:rPr>
        <w:t xml:space="preserve"> or Job Order</w:t>
      </w:r>
      <w:r>
        <w:rPr>
          <w:rFonts w:ascii="Arial" w:hAnsi="Arial" w:cs="Arial"/>
        </w:rPr>
        <w:t>).</w:t>
      </w:r>
    </w:p>
    <w:p w:rsidR="00007FB8" w:rsidRDefault="00007FB8" w:rsidP="00506B0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Certificate of </w:t>
      </w:r>
      <w:proofErr w:type="spellStart"/>
      <w:r>
        <w:rPr>
          <w:rFonts w:ascii="Arial" w:hAnsi="Arial" w:cs="Arial"/>
        </w:rPr>
        <w:t>PhilGEPS</w:t>
      </w:r>
      <w:proofErr w:type="spellEnd"/>
      <w:r>
        <w:rPr>
          <w:rFonts w:ascii="Arial" w:hAnsi="Arial" w:cs="Arial"/>
        </w:rPr>
        <w:t xml:space="preserve"> Registration</w:t>
      </w:r>
    </w:p>
    <w:p w:rsidR="00506B01" w:rsidRPr="00506B01" w:rsidRDefault="00506B01" w:rsidP="00506B01">
      <w:pPr>
        <w:rPr>
          <w:rFonts w:ascii="Arial" w:hAnsi="Arial" w:cs="Arial"/>
        </w:rPr>
      </w:pPr>
    </w:p>
    <w:p w:rsidR="005B3370" w:rsidRPr="000C00DF" w:rsidRDefault="005E4289" w:rsidP="000C00DF">
      <w:pPr>
        <w:jc w:val="both"/>
        <w:rPr>
          <w:rFonts w:ascii="Arial" w:hAnsi="Arial" w:cs="Arial"/>
        </w:rPr>
      </w:pPr>
      <w:r w:rsidRPr="000C00DF">
        <w:rPr>
          <w:rFonts w:ascii="Arial" w:hAnsi="Arial" w:cs="Arial"/>
        </w:rPr>
        <w:lastRenderedPageBreak/>
        <w:tab/>
        <w:t>For inquiry, please call telephone no. 4</w:t>
      </w:r>
      <w:r w:rsidR="00390C32">
        <w:rPr>
          <w:rFonts w:ascii="Arial" w:hAnsi="Arial" w:cs="Arial"/>
        </w:rPr>
        <w:t>41</w:t>
      </w:r>
      <w:r w:rsidRPr="000C00DF">
        <w:rPr>
          <w:rFonts w:ascii="Arial" w:hAnsi="Arial" w:cs="Arial"/>
        </w:rPr>
        <w:t>-</w:t>
      </w:r>
      <w:r w:rsidR="00735AB1">
        <w:rPr>
          <w:rFonts w:ascii="Arial" w:hAnsi="Arial" w:cs="Arial"/>
        </w:rPr>
        <w:t>1402/441-3</w:t>
      </w:r>
      <w:r w:rsidR="00390C32">
        <w:rPr>
          <w:rFonts w:ascii="Arial" w:hAnsi="Arial" w:cs="Arial"/>
        </w:rPr>
        <w:t>12</w:t>
      </w:r>
      <w:r w:rsidR="00735AB1">
        <w:rPr>
          <w:rFonts w:ascii="Arial" w:hAnsi="Arial" w:cs="Arial"/>
        </w:rPr>
        <w:t>4</w:t>
      </w:r>
      <w:r w:rsidRPr="000C00DF">
        <w:rPr>
          <w:rFonts w:ascii="Arial" w:hAnsi="Arial" w:cs="Arial"/>
        </w:rPr>
        <w:t xml:space="preserve"> (c/o </w:t>
      </w:r>
      <w:proofErr w:type="spellStart"/>
      <w:r w:rsidR="00735AB1">
        <w:rPr>
          <w:rFonts w:ascii="Arial" w:hAnsi="Arial" w:cs="Arial"/>
        </w:rPr>
        <w:t>Celerino</w:t>
      </w:r>
      <w:proofErr w:type="spellEnd"/>
      <w:r w:rsidR="00735AB1">
        <w:rPr>
          <w:rFonts w:ascii="Arial" w:hAnsi="Arial" w:cs="Arial"/>
        </w:rPr>
        <w:t xml:space="preserve"> M. </w:t>
      </w:r>
      <w:proofErr w:type="spellStart"/>
      <w:r w:rsidR="00735AB1">
        <w:rPr>
          <w:rFonts w:ascii="Arial" w:hAnsi="Arial" w:cs="Arial"/>
        </w:rPr>
        <w:t>Laudenorio</w:t>
      </w:r>
      <w:proofErr w:type="spellEnd"/>
      <w:r w:rsidR="00735AB1">
        <w:rPr>
          <w:rFonts w:ascii="Arial" w:hAnsi="Arial" w:cs="Arial"/>
        </w:rPr>
        <w:t>, Jr</w:t>
      </w:r>
      <w:proofErr w:type="gramStart"/>
      <w:r w:rsidR="00735AB1">
        <w:rPr>
          <w:rFonts w:ascii="Arial" w:hAnsi="Arial" w:cs="Arial"/>
        </w:rPr>
        <w:t>./</w:t>
      </w:r>
      <w:proofErr w:type="gramEnd"/>
      <w:r w:rsidR="00390C32">
        <w:rPr>
          <w:rFonts w:ascii="Arial" w:hAnsi="Arial" w:cs="Arial"/>
        </w:rPr>
        <w:t xml:space="preserve">Mona Liza G. </w:t>
      </w:r>
      <w:proofErr w:type="spellStart"/>
      <w:r w:rsidR="00390C32">
        <w:rPr>
          <w:rFonts w:ascii="Arial" w:hAnsi="Arial" w:cs="Arial"/>
        </w:rPr>
        <w:t>Villaran</w:t>
      </w:r>
      <w:proofErr w:type="spellEnd"/>
      <w:r w:rsidRPr="000C00DF">
        <w:rPr>
          <w:rFonts w:ascii="Arial" w:hAnsi="Arial" w:cs="Arial"/>
        </w:rPr>
        <w:t xml:space="preserve"> of</w:t>
      </w:r>
      <w:r w:rsidR="00E4724A">
        <w:rPr>
          <w:rFonts w:ascii="Arial" w:hAnsi="Arial" w:cs="Arial"/>
        </w:rPr>
        <w:t xml:space="preserve"> Administrative Division</w:t>
      </w:r>
      <w:r w:rsidRPr="000C00DF">
        <w:rPr>
          <w:rFonts w:ascii="Arial" w:hAnsi="Arial" w:cs="Arial"/>
        </w:rPr>
        <w:t>).</w:t>
      </w:r>
    </w:p>
    <w:p w:rsidR="005E4289" w:rsidRPr="000C00DF" w:rsidRDefault="005E4289" w:rsidP="000C00DF">
      <w:pPr>
        <w:jc w:val="both"/>
        <w:rPr>
          <w:rFonts w:ascii="Arial" w:hAnsi="Arial" w:cs="Arial"/>
        </w:rPr>
      </w:pPr>
    </w:p>
    <w:p w:rsidR="005E4289" w:rsidRPr="000C00DF" w:rsidRDefault="00735AB1" w:rsidP="000C0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PPA, PMO-Negros Occidental</w:t>
      </w:r>
      <w:r w:rsidR="005E4289" w:rsidRPr="000C00DF">
        <w:rPr>
          <w:rFonts w:ascii="Arial" w:hAnsi="Arial" w:cs="Arial"/>
        </w:rPr>
        <w:t xml:space="preserve"> assumes no responsibility whatsoever to compensate or indemnify prospective service providers for any expenses incurred in the preparation of the bid.</w:t>
      </w:r>
    </w:p>
    <w:p w:rsidR="005E4289" w:rsidRPr="000C00DF" w:rsidRDefault="005E4289" w:rsidP="000C00DF">
      <w:pPr>
        <w:jc w:val="both"/>
        <w:rPr>
          <w:rFonts w:ascii="Arial" w:hAnsi="Arial" w:cs="Arial"/>
        </w:rPr>
      </w:pPr>
    </w:p>
    <w:p w:rsidR="00843240" w:rsidRPr="000C00DF" w:rsidRDefault="00735AB1" w:rsidP="000C0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PPA, PMO-Negros Occidental</w:t>
      </w:r>
      <w:r w:rsidR="005E4289" w:rsidRPr="000C00DF">
        <w:rPr>
          <w:rFonts w:ascii="Arial" w:hAnsi="Arial" w:cs="Arial"/>
        </w:rPr>
        <w:t xml:space="preserve"> reserves the right to accept or reject any RFQ, to annul the procurement process, and to reject all RFQs at </w:t>
      </w:r>
      <w:proofErr w:type="spellStart"/>
      <w:r w:rsidR="005E4289" w:rsidRPr="000C00DF">
        <w:rPr>
          <w:rFonts w:ascii="Arial" w:hAnsi="Arial" w:cs="Arial"/>
        </w:rPr>
        <w:t>anytime</w:t>
      </w:r>
      <w:proofErr w:type="spellEnd"/>
      <w:r w:rsidR="005E4289" w:rsidRPr="000C00DF">
        <w:rPr>
          <w:rFonts w:ascii="Arial" w:hAnsi="Arial" w:cs="Arial"/>
        </w:rPr>
        <w:t xml:space="preserve"> prior to contract award, without thereby incurring any liability </w:t>
      </w:r>
      <w:r w:rsidR="00843240" w:rsidRPr="000C00DF">
        <w:rPr>
          <w:rFonts w:ascii="Arial" w:hAnsi="Arial" w:cs="Arial"/>
        </w:rPr>
        <w:t>to the affected bidder or bidders.</w:t>
      </w:r>
    </w:p>
    <w:p w:rsidR="00843240" w:rsidRPr="000C00DF" w:rsidRDefault="00843240" w:rsidP="000C00DF">
      <w:pPr>
        <w:jc w:val="both"/>
        <w:rPr>
          <w:rFonts w:ascii="Arial" w:hAnsi="Arial" w:cs="Arial"/>
        </w:rPr>
      </w:pPr>
    </w:p>
    <w:p w:rsidR="00843240" w:rsidRDefault="00843240">
      <w:pPr>
        <w:rPr>
          <w:rFonts w:ascii="Arial" w:hAnsi="Arial" w:cs="Arial"/>
        </w:rPr>
      </w:pPr>
    </w:p>
    <w:p w:rsidR="00462176" w:rsidRPr="000C00DF" w:rsidRDefault="00462176">
      <w:pPr>
        <w:rPr>
          <w:rFonts w:ascii="Arial" w:hAnsi="Arial" w:cs="Arial"/>
        </w:rPr>
      </w:pPr>
    </w:p>
    <w:p w:rsidR="005E4289" w:rsidRPr="000C00DF" w:rsidRDefault="00843240">
      <w:pPr>
        <w:rPr>
          <w:rFonts w:ascii="Arial" w:hAnsi="Arial" w:cs="Arial"/>
        </w:rPr>
      </w:pP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proofErr w:type="gramStart"/>
      <w:r w:rsidRPr="000C00DF">
        <w:rPr>
          <w:rFonts w:ascii="Arial" w:hAnsi="Arial" w:cs="Arial"/>
        </w:rPr>
        <w:t>Approved :</w:t>
      </w:r>
      <w:proofErr w:type="gramEnd"/>
    </w:p>
    <w:p w:rsidR="005B3370" w:rsidRDefault="005B3370">
      <w:pPr>
        <w:rPr>
          <w:rFonts w:ascii="Arial" w:hAnsi="Arial" w:cs="Arial"/>
        </w:rPr>
      </w:pPr>
    </w:p>
    <w:p w:rsidR="00462176" w:rsidRPr="000C00DF" w:rsidRDefault="00462176">
      <w:pPr>
        <w:rPr>
          <w:rFonts w:ascii="Arial" w:hAnsi="Arial" w:cs="Arial"/>
        </w:rPr>
      </w:pPr>
    </w:p>
    <w:p w:rsidR="00843240" w:rsidRPr="000C00DF" w:rsidRDefault="00A528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4269">
        <w:rPr>
          <w:rFonts w:ascii="Arial" w:hAnsi="Arial" w:cs="Arial"/>
        </w:rPr>
        <w:t>(</w:t>
      </w:r>
      <w:bookmarkStart w:id="0" w:name="_GoBack"/>
      <w:bookmarkEnd w:id="0"/>
      <w:r w:rsidR="004D4269">
        <w:rPr>
          <w:rFonts w:ascii="Arial" w:hAnsi="Arial" w:cs="Arial"/>
        </w:rPr>
        <w:t>Signed)</w:t>
      </w:r>
      <w:r>
        <w:rPr>
          <w:rFonts w:ascii="Arial" w:hAnsi="Arial" w:cs="Arial"/>
        </w:rPr>
        <w:tab/>
      </w:r>
    </w:p>
    <w:p w:rsidR="005B3370" w:rsidRPr="00E4724A" w:rsidRDefault="00843240">
      <w:pPr>
        <w:rPr>
          <w:rFonts w:ascii="Arial" w:hAnsi="Arial" w:cs="Arial"/>
          <w:b/>
        </w:rPr>
      </w:pP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="003C33FB" w:rsidRPr="00E4724A">
        <w:rPr>
          <w:rFonts w:ascii="Arial" w:hAnsi="Arial" w:cs="Arial"/>
          <w:b/>
        </w:rPr>
        <w:t>ARLYN A. CARAIG</w:t>
      </w:r>
    </w:p>
    <w:p w:rsidR="00843240" w:rsidRPr="000C00DF" w:rsidRDefault="00843240">
      <w:pPr>
        <w:rPr>
          <w:rFonts w:ascii="Arial" w:hAnsi="Arial" w:cs="Arial"/>
        </w:rPr>
      </w:pP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Pr="000C00DF">
        <w:rPr>
          <w:rFonts w:ascii="Arial" w:hAnsi="Arial" w:cs="Arial"/>
        </w:rPr>
        <w:tab/>
      </w:r>
      <w:r w:rsidR="00735AB1">
        <w:rPr>
          <w:rFonts w:ascii="Arial" w:hAnsi="Arial" w:cs="Arial"/>
        </w:rPr>
        <w:t>Chairperson,</w:t>
      </w:r>
      <w:r w:rsidR="003C33FB">
        <w:rPr>
          <w:rFonts w:ascii="Arial" w:hAnsi="Arial" w:cs="Arial"/>
        </w:rPr>
        <w:t xml:space="preserve"> </w:t>
      </w:r>
      <w:r w:rsidR="00735AB1">
        <w:rPr>
          <w:rFonts w:ascii="Arial" w:hAnsi="Arial" w:cs="Arial"/>
        </w:rPr>
        <w:t>BAC</w:t>
      </w:r>
      <w:r w:rsidR="003C33FB">
        <w:rPr>
          <w:rFonts w:ascii="Arial" w:hAnsi="Arial" w:cs="Arial"/>
        </w:rPr>
        <w:t xml:space="preserve"> – </w:t>
      </w:r>
      <w:r w:rsidR="00735AB1">
        <w:rPr>
          <w:rFonts w:ascii="Arial" w:hAnsi="Arial" w:cs="Arial"/>
        </w:rPr>
        <w:t>P</w:t>
      </w:r>
      <w:r w:rsidR="003C33FB">
        <w:rPr>
          <w:rFonts w:ascii="Arial" w:hAnsi="Arial" w:cs="Arial"/>
        </w:rPr>
        <w:t xml:space="preserve">rocurement of </w:t>
      </w:r>
      <w:r w:rsidR="00735AB1">
        <w:rPr>
          <w:rFonts w:ascii="Arial" w:hAnsi="Arial" w:cs="Arial"/>
        </w:rPr>
        <w:t>G</w:t>
      </w:r>
      <w:r w:rsidR="003C33FB">
        <w:rPr>
          <w:rFonts w:ascii="Arial" w:hAnsi="Arial" w:cs="Arial"/>
        </w:rPr>
        <w:t xml:space="preserve">oods </w:t>
      </w:r>
    </w:p>
    <w:p w:rsidR="005B3370" w:rsidRDefault="005B3370">
      <w:pPr>
        <w:rPr>
          <w:rFonts w:ascii="Arial" w:hAnsi="Arial" w:cs="Arial"/>
        </w:rPr>
      </w:pPr>
    </w:p>
    <w:p w:rsidR="00462176" w:rsidRPr="000C00DF" w:rsidRDefault="00462176">
      <w:pPr>
        <w:rPr>
          <w:rFonts w:ascii="Arial" w:hAnsi="Arial" w:cs="Arial"/>
        </w:rPr>
      </w:pPr>
    </w:p>
    <w:p w:rsidR="005B3370" w:rsidRDefault="00843240">
      <w:pPr>
        <w:rPr>
          <w:rFonts w:ascii="Arial" w:hAnsi="Arial" w:cs="Arial"/>
        </w:rPr>
      </w:pPr>
      <w:r w:rsidRPr="000C00DF">
        <w:rPr>
          <w:rFonts w:ascii="Arial" w:hAnsi="Arial" w:cs="Arial"/>
        </w:rPr>
        <w:t>Attachments:</w:t>
      </w:r>
    </w:p>
    <w:p w:rsidR="00462176" w:rsidRPr="000C00DF" w:rsidRDefault="00462176">
      <w:pPr>
        <w:rPr>
          <w:rFonts w:ascii="Arial" w:hAnsi="Arial" w:cs="Arial"/>
        </w:rPr>
      </w:pPr>
    </w:p>
    <w:p w:rsidR="00F56BBC" w:rsidRDefault="00F56BBC" w:rsidP="008432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Request for Price Quotation with Reference No. _____</w:t>
      </w:r>
    </w:p>
    <w:p w:rsidR="00843240" w:rsidRPr="000C00DF" w:rsidRDefault="00843240" w:rsidP="008432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00DF">
        <w:rPr>
          <w:rFonts w:ascii="Arial" w:hAnsi="Arial" w:cs="Arial"/>
        </w:rPr>
        <w:t>Terms of Reference</w:t>
      </w:r>
    </w:p>
    <w:p w:rsidR="00843240" w:rsidRPr="000C00DF" w:rsidRDefault="00843240" w:rsidP="008432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00DF">
        <w:rPr>
          <w:rFonts w:ascii="Arial" w:hAnsi="Arial" w:cs="Arial"/>
        </w:rPr>
        <w:t>Statement of all its ongoing and completed government and private contracts</w:t>
      </w:r>
    </w:p>
    <w:p w:rsidR="00843240" w:rsidRPr="000C00DF" w:rsidRDefault="00843240" w:rsidP="008432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00DF">
        <w:rPr>
          <w:rFonts w:ascii="Arial" w:hAnsi="Arial" w:cs="Arial"/>
        </w:rPr>
        <w:t>Financial Offer/Bid Price</w:t>
      </w:r>
    </w:p>
    <w:p w:rsidR="00843240" w:rsidRPr="000C00DF" w:rsidRDefault="00843240" w:rsidP="008432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00DF">
        <w:rPr>
          <w:rFonts w:ascii="Arial" w:hAnsi="Arial" w:cs="Arial"/>
        </w:rPr>
        <w:t>Summary of Financial Offer/Bid Price</w:t>
      </w:r>
    </w:p>
    <w:p w:rsidR="00843240" w:rsidRDefault="00843240" w:rsidP="00843240">
      <w:pPr>
        <w:rPr>
          <w:sz w:val="12"/>
          <w:szCs w:val="12"/>
        </w:rPr>
      </w:pPr>
    </w:p>
    <w:p w:rsidR="007C4AFA" w:rsidRDefault="007C4AFA" w:rsidP="00843240">
      <w:pPr>
        <w:rPr>
          <w:sz w:val="12"/>
          <w:szCs w:val="12"/>
        </w:rPr>
      </w:pPr>
    </w:p>
    <w:p w:rsidR="00843240" w:rsidRPr="007C4AFA" w:rsidRDefault="00843240" w:rsidP="002B7809">
      <w:pPr>
        <w:tabs>
          <w:tab w:val="left" w:pos="1544"/>
        </w:tabs>
        <w:rPr>
          <w:sz w:val="10"/>
          <w:szCs w:val="10"/>
        </w:rPr>
      </w:pPr>
    </w:p>
    <w:p w:rsidR="00843240" w:rsidRDefault="00843240" w:rsidP="00843240">
      <w:pPr>
        <w:rPr>
          <w:sz w:val="12"/>
          <w:szCs w:val="12"/>
        </w:rPr>
      </w:pPr>
    </w:p>
    <w:p w:rsidR="00843240" w:rsidRDefault="00843240" w:rsidP="00843240">
      <w:pPr>
        <w:rPr>
          <w:sz w:val="12"/>
          <w:szCs w:val="12"/>
        </w:rPr>
      </w:pPr>
    </w:p>
    <w:p w:rsidR="00843240" w:rsidRDefault="00843240" w:rsidP="00843240">
      <w:pPr>
        <w:rPr>
          <w:sz w:val="12"/>
          <w:szCs w:val="12"/>
        </w:rPr>
      </w:pPr>
    </w:p>
    <w:p w:rsidR="00843240" w:rsidRDefault="00843240" w:rsidP="00843240">
      <w:pPr>
        <w:rPr>
          <w:sz w:val="12"/>
          <w:szCs w:val="12"/>
        </w:rPr>
      </w:pPr>
    </w:p>
    <w:p w:rsidR="00843240" w:rsidRDefault="00843240" w:rsidP="00843240">
      <w:pPr>
        <w:rPr>
          <w:sz w:val="12"/>
          <w:szCs w:val="12"/>
        </w:rPr>
      </w:pPr>
    </w:p>
    <w:p w:rsidR="00843240" w:rsidRDefault="00843240" w:rsidP="00843240">
      <w:pPr>
        <w:rPr>
          <w:sz w:val="12"/>
          <w:szCs w:val="12"/>
        </w:rPr>
      </w:pPr>
    </w:p>
    <w:p w:rsidR="00843240" w:rsidRDefault="00843240" w:rsidP="00843240">
      <w:pPr>
        <w:rPr>
          <w:sz w:val="12"/>
          <w:szCs w:val="12"/>
        </w:rPr>
      </w:pPr>
    </w:p>
    <w:p w:rsidR="00843240" w:rsidRDefault="00843240" w:rsidP="00843240">
      <w:pPr>
        <w:rPr>
          <w:sz w:val="12"/>
          <w:szCs w:val="12"/>
        </w:rPr>
      </w:pPr>
    </w:p>
    <w:p w:rsidR="00843240" w:rsidRPr="00843240" w:rsidRDefault="00843240" w:rsidP="00843240">
      <w:pPr>
        <w:rPr>
          <w:sz w:val="12"/>
          <w:szCs w:val="12"/>
        </w:rPr>
      </w:pPr>
    </w:p>
    <w:sectPr w:rsidR="00843240" w:rsidRPr="00843240" w:rsidSect="00007FB8">
      <w:pgSz w:w="11909" w:h="16834" w:code="9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1C27"/>
    <w:multiLevelType w:val="hybridMultilevel"/>
    <w:tmpl w:val="D354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19A4"/>
    <w:multiLevelType w:val="hybridMultilevel"/>
    <w:tmpl w:val="42704A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2101A"/>
    <w:multiLevelType w:val="hybridMultilevel"/>
    <w:tmpl w:val="CD3C1476"/>
    <w:lvl w:ilvl="0" w:tplc="5628A3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70"/>
    <w:rsid w:val="00007FB8"/>
    <w:rsid w:val="000119C5"/>
    <w:rsid w:val="00025074"/>
    <w:rsid w:val="00047758"/>
    <w:rsid w:val="000C00DF"/>
    <w:rsid w:val="000E03DC"/>
    <w:rsid w:val="00125D6A"/>
    <w:rsid w:val="00146D3D"/>
    <w:rsid w:val="001C6010"/>
    <w:rsid w:val="001D1B8D"/>
    <w:rsid w:val="001E6A3B"/>
    <w:rsid w:val="00212809"/>
    <w:rsid w:val="002A53BF"/>
    <w:rsid w:val="002B7809"/>
    <w:rsid w:val="002C50A8"/>
    <w:rsid w:val="0030035B"/>
    <w:rsid w:val="00390C32"/>
    <w:rsid w:val="003C33FB"/>
    <w:rsid w:val="00446F2A"/>
    <w:rsid w:val="00462176"/>
    <w:rsid w:val="00486883"/>
    <w:rsid w:val="004A2A46"/>
    <w:rsid w:val="004A639E"/>
    <w:rsid w:val="004D4269"/>
    <w:rsid w:val="00506B01"/>
    <w:rsid w:val="005164A1"/>
    <w:rsid w:val="005B3370"/>
    <w:rsid w:val="005E4289"/>
    <w:rsid w:val="00645F21"/>
    <w:rsid w:val="006D54D4"/>
    <w:rsid w:val="006E2CBE"/>
    <w:rsid w:val="00735AB1"/>
    <w:rsid w:val="00747C76"/>
    <w:rsid w:val="00763BF0"/>
    <w:rsid w:val="00766377"/>
    <w:rsid w:val="007C4AFA"/>
    <w:rsid w:val="007F7483"/>
    <w:rsid w:val="00843240"/>
    <w:rsid w:val="008678D4"/>
    <w:rsid w:val="008941B7"/>
    <w:rsid w:val="00947AB7"/>
    <w:rsid w:val="00984651"/>
    <w:rsid w:val="009B095C"/>
    <w:rsid w:val="00A22A64"/>
    <w:rsid w:val="00A528EC"/>
    <w:rsid w:val="00A96B95"/>
    <w:rsid w:val="00AD7E0F"/>
    <w:rsid w:val="00AF4600"/>
    <w:rsid w:val="00B36867"/>
    <w:rsid w:val="00B91D21"/>
    <w:rsid w:val="00B9297D"/>
    <w:rsid w:val="00BC67DD"/>
    <w:rsid w:val="00BE7B68"/>
    <w:rsid w:val="00C71199"/>
    <w:rsid w:val="00C91D82"/>
    <w:rsid w:val="00CA11F3"/>
    <w:rsid w:val="00CB40E7"/>
    <w:rsid w:val="00D34F75"/>
    <w:rsid w:val="00D85BB8"/>
    <w:rsid w:val="00D90839"/>
    <w:rsid w:val="00E32727"/>
    <w:rsid w:val="00E4724A"/>
    <w:rsid w:val="00E61BE1"/>
    <w:rsid w:val="00EC3A0B"/>
    <w:rsid w:val="00EC46A0"/>
    <w:rsid w:val="00ED54DC"/>
    <w:rsid w:val="00EE4745"/>
    <w:rsid w:val="00F14142"/>
    <w:rsid w:val="00F371A4"/>
    <w:rsid w:val="00F56BBC"/>
    <w:rsid w:val="00F6329F"/>
    <w:rsid w:val="00F91413"/>
    <w:rsid w:val="00FA2AA4"/>
    <w:rsid w:val="00FE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60B37-3487-4B4B-890D-65509901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4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Loven S. Serran</cp:lastModifiedBy>
  <cp:revision>5</cp:revision>
  <cp:lastPrinted>2017-04-17T06:00:00Z</cp:lastPrinted>
  <dcterms:created xsi:type="dcterms:W3CDTF">2017-04-19T07:10:00Z</dcterms:created>
  <dcterms:modified xsi:type="dcterms:W3CDTF">2017-04-19T07:13:00Z</dcterms:modified>
</cp:coreProperties>
</file>