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47" w:rsidRDefault="007A1C47" w:rsidP="007A1C47">
      <w:pPr>
        <w:pStyle w:val="NoSpacing"/>
        <w:jc w:val="center"/>
        <w:rPr>
          <w:rFonts w:ascii="Arial" w:hAnsi="Arial" w:cs="Arial"/>
          <w:b/>
          <w:sz w:val="24"/>
          <w:szCs w:val="24"/>
        </w:rPr>
      </w:pPr>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proofErr w:type="spellStart"/>
      <w:r w:rsidRPr="001E1B7E">
        <w:rPr>
          <w:rFonts w:ascii="Arial" w:hAnsi="Arial" w:cs="Arial"/>
          <w:b/>
          <w:sz w:val="20"/>
          <w:szCs w:val="20"/>
        </w:rPr>
        <w:t>Php</w:t>
      </w:r>
      <w:proofErr w:type="spellEnd"/>
      <w:r w:rsidRPr="001E1B7E">
        <w:rPr>
          <w:rFonts w:ascii="Arial" w:hAnsi="Arial" w:cs="Arial"/>
          <w:b/>
          <w:sz w:val="20"/>
          <w:szCs w:val="20"/>
        </w:rPr>
        <w:t xml:space="preserve"> </w:t>
      </w:r>
      <w:bookmarkStart w:id="0" w:name="_GoBack"/>
      <w:r w:rsidR="00B40A99">
        <w:rPr>
          <w:rFonts w:ascii="Arial" w:hAnsi="Arial" w:cs="Arial"/>
          <w:b/>
          <w:sz w:val="20"/>
          <w:szCs w:val="20"/>
        </w:rPr>
        <w:t>499,656.41</w:t>
      </w:r>
      <w:r w:rsidRPr="009079D0">
        <w:rPr>
          <w:rFonts w:ascii="Arial" w:hAnsi="Arial" w:cs="Arial"/>
          <w:sz w:val="20"/>
          <w:szCs w:val="20"/>
        </w:rPr>
        <w:t xml:space="preserve"> </w:t>
      </w:r>
      <w:bookmarkEnd w:id="0"/>
      <w:r w:rsidRPr="009079D0">
        <w:rPr>
          <w:rFonts w:ascii="Arial" w:hAnsi="Arial" w:cs="Arial"/>
          <w:sz w:val="20"/>
          <w:szCs w:val="20"/>
        </w:rPr>
        <w:t xml:space="preserve">being the Approved Budget for the Contract (ABC) to payment under the contract for </w:t>
      </w:r>
      <w:proofErr w:type="gramStart"/>
      <w:r w:rsidRPr="009079D0">
        <w:rPr>
          <w:rFonts w:ascii="Arial" w:hAnsi="Arial" w:cs="Arial"/>
          <w:sz w:val="20"/>
          <w:szCs w:val="20"/>
        </w:rPr>
        <w:t>the  SUPPLY</w:t>
      </w:r>
      <w:proofErr w:type="gramEnd"/>
      <w:r w:rsidRPr="009079D0">
        <w:rPr>
          <w:rFonts w:ascii="Arial" w:hAnsi="Arial" w:cs="Arial"/>
          <w:sz w:val="20"/>
          <w:szCs w:val="20"/>
        </w:rPr>
        <w:t xml:space="preserve"> OF LABOR, TOOLS, MATERIALS, AND EQUIPMENT FOR </w:t>
      </w:r>
      <w:r>
        <w:rPr>
          <w:rFonts w:ascii="Arial" w:hAnsi="Arial" w:cs="Arial"/>
          <w:sz w:val="20"/>
          <w:szCs w:val="20"/>
        </w:rPr>
        <w:t xml:space="preserve">THE </w:t>
      </w:r>
      <w:r w:rsidR="00B40A99">
        <w:rPr>
          <w:rFonts w:ascii="Arial" w:hAnsi="Arial" w:cs="Arial"/>
          <w:b/>
          <w:sz w:val="20"/>
          <w:szCs w:val="20"/>
        </w:rPr>
        <w:t>REPAIR/REPLACEMENT OF OLD PTB ELECTRICAL AND WATER TANK FIXTURES AND ACCESSORIES</w:t>
      </w:r>
      <w:r w:rsidR="004C2123">
        <w:rPr>
          <w:rFonts w:ascii="Arial" w:hAnsi="Arial" w:cs="Arial"/>
          <w:b/>
          <w:sz w:val="20"/>
          <w:szCs w:val="20"/>
        </w:rPr>
        <w:t>, PORT OF DAPITAN, DAPITAN CITY</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B40A99">
        <w:rPr>
          <w:rFonts w:ascii="Arial" w:hAnsi="Arial" w:cs="Arial"/>
          <w:b/>
          <w:sz w:val="20"/>
          <w:szCs w:val="20"/>
        </w:rPr>
        <w:t>June 21</w:t>
      </w:r>
      <w:r w:rsidR="00835C19">
        <w:rPr>
          <w:rFonts w:ascii="Arial" w:hAnsi="Arial" w:cs="Arial"/>
          <w:b/>
          <w:sz w:val="20"/>
          <w:szCs w:val="20"/>
        </w:rPr>
        <w:t>, 2016</w:t>
      </w:r>
      <w:r w:rsidRPr="00863606">
        <w:rPr>
          <w:rFonts w:ascii="Arial" w:hAnsi="Arial" w:cs="Arial"/>
          <w:b/>
          <w:sz w:val="20"/>
          <w:szCs w:val="20"/>
        </w:rPr>
        <w:t xml:space="preserve"> </w:t>
      </w:r>
      <w:r w:rsidR="004C2123">
        <w:rPr>
          <w:rFonts w:ascii="Arial" w:hAnsi="Arial" w:cs="Arial"/>
          <w:b/>
          <w:sz w:val="20"/>
          <w:szCs w:val="20"/>
        </w:rPr>
        <w:t>10</w:t>
      </w:r>
      <w:r w:rsidRPr="00863606">
        <w:rPr>
          <w:rFonts w:ascii="Arial" w:hAnsi="Arial" w:cs="Arial"/>
          <w:b/>
          <w:sz w:val="20"/>
          <w:szCs w:val="20"/>
        </w:rPr>
        <w:t>:00</w:t>
      </w:r>
      <w:r w:rsidR="00A326C8">
        <w:rPr>
          <w:rFonts w:ascii="Arial" w:hAnsi="Arial" w:cs="Arial"/>
          <w:b/>
          <w:sz w:val="20"/>
          <w:szCs w:val="20"/>
        </w:rPr>
        <w:t xml:space="preserve"> </w:t>
      </w:r>
      <w:r w:rsidR="004C2123">
        <w:rPr>
          <w:rFonts w:ascii="Arial" w:hAnsi="Arial" w:cs="Arial"/>
          <w:b/>
          <w:sz w:val="20"/>
          <w:szCs w:val="20"/>
        </w:rPr>
        <w:t>A</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xml:space="preserve">, Port Area, </w:t>
      </w:r>
      <w:proofErr w:type="spellStart"/>
      <w:proofErr w:type="gramStart"/>
      <w:r>
        <w:rPr>
          <w:rFonts w:ascii="Arial" w:hAnsi="Arial" w:cs="Arial"/>
          <w:sz w:val="20"/>
          <w:szCs w:val="20"/>
        </w:rPr>
        <w:t>Dapitan</w:t>
      </w:r>
      <w:proofErr w:type="spellEnd"/>
      <w:proofErr w:type="gramEnd"/>
      <w:r>
        <w:rPr>
          <w:rFonts w:ascii="Arial" w:hAnsi="Arial" w:cs="Arial"/>
          <w:sz w:val="20"/>
          <w:szCs w:val="20"/>
        </w:rPr>
        <w:t xml:space="preserve">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26039A"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 xml:space="preserve">Zamboanga </w:t>
      </w:r>
      <w:proofErr w:type="gramStart"/>
      <w:r w:rsidR="00863606">
        <w:rPr>
          <w:rFonts w:ascii="Arial" w:hAnsi="Arial" w:cs="Arial"/>
          <w:sz w:val="20"/>
          <w:szCs w:val="20"/>
        </w:rPr>
        <w:t>del</w:t>
      </w:r>
      <w:proofErr w:type="gramEnd"/>
      <w:r w:rsidR="00863606">
        <w:rPr>
          <w:rFonts w:ascii="Arial" w:hAnsi="Arial" w:cs="Arial"/>
          <w:sz w:val="20"/>
          <w:szCs w:val="20"/>
        </w:rPr>
        <w:t xml:space="preserve"> Norte</w:t>
      </w:r>
      <w:r>
        <w:rPr>
          <w:rFonts w:ascii="Arial" w:hAnsi="Arial" w:cs="Arial"/>
          <w:sz w:val="20"/>
          <w:szCs w:val="20"/>
        </w:rPr>
        <w:t xml:space="preserve">, Port Area, </w:t>
      </w:r>
      <w:proofErr w:type="spellStart"/>
      <w:r>
        <w:rPr>
          <w:rFonts w:ascii="Arial" w:hAnsi="Arial" w:cs="Arial"/>
          <w:sz w:val="20"/>
          <w:szCs w:val="20"/>
        </w:rPr>
        <w:t>Dapitan</w:t>
      </w:r>
      <w:proofErr w:type="spellEnd"/>
      <w:r>
        <w:rPr>
          <w:rFonts w:ascii="Arial" w:hAnsi="Arial" w:cs="Arial"/>
          <w:sz w:val="20"/>
          <w:szCs w:val="20"/>
        </w:rPr>
        <w:t xml:space="preserve">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 xml:space="preserve">Date of Publication: </w:t>
      </w:r>
      <w:r w:rsidR="00B40A99">
        <w:rPr>
          <w:rFonts w:ascii="Arial" w:hAnsi="Arial" w:cs="Arial"/>
          <w:sz w:val="20"/>
          <w:szCs w:val="20"/>
        </w:rPr>
        <w:t>June 13-20</w:t>
      </w:r>
      <w:r w:rsidR="00835C19">
        <w:rPr>
          <w:rFonts w:ascii="Arial" w:hAnsi="Arial" w:cs="Arial"/>
          <w:sz w:val="20"/>
          <w:szCs w:val="20"/>
        </w:rPr>
        <w:t>, 2016</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proofErr w:type="spellStart"/>
      <w:r>
        <w:rPr>
          <w:rFonts w:ascii="Arial" w:hAnsi="Arial" w:cs="Arial"/>
          <w:sz w:val="20"/>
          <w:szCs w:val="20"/>
        </w:rPr>
        <w:t>PhilGeps</w:t>
      </w:r>
      <w:proofErr w:type="spellEnd"/>
      <w:r>
        <w:rPr>
          <w:rFonts w:ascii="Arial" w:hAnsi="Arial" w:cs="Arial"/>
          <w:sz w:val="20"/>
          <w:szCs w:val="20"/>
        </w:rPr>
        <w:t xml:space="preserve"> Website: www.philgeps.net</w:t>
      </w: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sectPr w:rsidR="007A1C47" w:rsidRPr="00590944" w:rsidSect="00745464">
      <w:headerReference w:type="default" r:id="rId8"/>
      <w:footerReference w:type="default" r:id="rId9"/>
      <w:pgSz w:w="11907" w:h="16839" w:code="9"/>
      <w:pgMar w:top="72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37" w:rsidRDefault="00893E37" w:rsidP="00FE6F9C">
      <w:pPr>
        <w:spacing w:after="0" w:line="240" w:lineRule="auto"/>
      </w:pPr>
      <w:r>
        <w:separator/>
      </w:r>
    </w:p>
  </w:endnote>
  <w:endnote w:type="continuationSeparator" w:id="0">
    <w:p w:rsidR="00893E37" w:rsidRDefault="00893E37" w:rsidP="00FE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76" w:rsidRPr="00E4554F" w:rsidRDefault="008D4676">
    <w:pPr>
      <w:pStyle w:val="Footer"/>
      <w:rPr>
        <w:sz w:val="16"/>
        <w:szCs w:val="16"/>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r w:rsidRPr="00E4554F">
      <w:rPr>
        <w:rFonts w:ascii="Lucida Calligraphy" w:hAnsi="Lucida Calligraphy"/>
        <w:color w:val="FF0000"/>
        <w:sz w:val="16"/>
        <w:szCs w:val="16"/>
      </w:rPr>
      <w:t xml:space="preserve">VISION </w:t>
    </w:r>
    <w:r w:rsidRPr="00E4554F">
      <w:rPr>
        <w:sz w:val="16"/>
        <w:szCs w:val="16"/>
      </w:rPr>
      <w:ptab w:relativeTo="margin" w:alignment="center" w:leader="none"/>
    </w:r>
    <w:r w:rsidRPr="00E4554F">
      <w:rPr>
        <w:sz w:val="16"/>
        <w:szCs w:val="16"/>
      </w:rPr>
      <w:t xml:space="preserve">                                                                                                        </w:t>
    </w:r>
    <w:r w:rsidR="00E4554F">
      <w:rPr>
        <w:sz w:val="16"/>
        <w:szCs w:val="16"/>
      </w:rPr>
      <w:t xml:space="preserve">                   </w:t>
    </w:r>
    <w:r w:rsidRPr="00E4554F">
      <w:rPr>
        <w:rFonts w:ascii="Lucida Calligraphy" w:hAnsi="Lucida Calligraphy"/>
        <w:color w:val="FF0000"/>
        <w:sz w:val="16"/>
        <w:szCs w:val="16"/>
      </w:rPr>
      <w:t>MISSION</w:t>
    </w:r>
  </w:p>
  <w:p w:rsidR="00F67552" w:rsidRDefault="00D6629A" w:rsidP="008D4676">
    <w:pPr>
      <w:spacing w:after="0" w:line="240" w:lineRule="auto"/>
      <w:rPr>
        <w:rFonts w:ascii="Lucida Calligraphy" w:hAnsi="Lucida Calligraphy"/>
        <w:sz w:val="14"/>
        <w:szCs w:val="14"/>
      </w:rPr>
    </w:pPr>
    <w:r>
      <w:rPr>
        <w:rFonts w:ascii="Lucida Calligraphy" w:hAnsi="Lucida Calligraphy"/>
        <w:sz w:val="14"/>
        <w:szCs w:val="14"/>
      </w:rPr>
      <w:t xml:space="preserve">By 2030, customers doing business in our ports shall have                     We commit to provide reliable and responsive services </w:t>
    </w:r>
  </w:p>
  <w:p w:rsidR="00D6629A" w:rsidRDefault="004C4639" w:rsidP="008D4676">
    <w:pPr>
      <w:spacing w:after="0" w:line="240" w:lineRule="auto"/>
      <w:rPr>
        <w:rFonts w:ascii="Lucida Calligraphy" w:hAnsi="Lucida Calligraphy"/>
        <w:sz w:val="14"/>
        <w:szCs w:val="14"/>
      </w:rPr>
    </w:pPr>
    <w:proofErr w:type="gramStart"/>
    <w:r>
      <w:rPr>
        <w:rFonts w:ascii="Lucida Calligraphy" w:hAnsi="Lucida Calligraphy"/>
        <w:sz w:val="14"/>
        <w:szCs w:val="14"/>
      </w:rPr>
      <w:t>experienced</w:t>
    </w:r>
    <w:proofErr w:type="gramEnd"/>
    <w:r>
      <w:rPr>
        <w:rFonts w:ascii="Lucida Calligraphy" w:hAnsi="Lucida Calligraphy"/>
        <w:sz w:val="14"/>
        <w:szCs w:val="14"/>
      </w:rPr>
      <w:t xml:space="preserve"> productivity</w:t>
    </w:r>
    <w:r w:rsidR="004E02C1">
      <w:rPr>
        <w:rFonts w:ascii="Lucida Calligraphy" w:hAnsi="Lucida Calligraphy"/>
        <w:sz w:val="14"/>
        <w:szCs w:val="14"/>
      </w:rPr>
      <w:t>, efficiency, comfort, safety, security</w:t>
    </w:r>
    <w:r w:rsidR="00D6629A">
      <w:rPr>
        <w:rFonts w:ascii="Lucida Calligraphy" w:hAnsi="Lucida Calligraphy"/>
        <w:sz w:val="14"/>
        <w:szCs w:val="14"/>
      </w:rPr>
      <w:t xml:space="preserve">      </w:t>
    </w:r>
    <w:r w:rsidR="004E02C1">
      <w:rPr>
        <w:rFonts w:ascii="Lucida Calligraphy" w:hAnsi="Lucida Calligraphy"/>
        <w:sz w:val="14"/>
        <w:szCs w:val="14"/>
      </w:rPr>
      <w:t xml:space="preserve">        </w:t>
    </w:r>
    <w:r>
      <w:rPr>
        <w:rFonts w:ascii="Lucida Calligraphy" w:hAnsi="Lucida Calligraphy"/>
        <w:sz w:val="14"/>
        <w:szCs w:val="14"/>
      </w:rPr>
      <w:t xml:space="preserve"> </w:t>
    </w:r>
    <w:r w:rsidR="00D6629A">
      <w:rPr>
        <w:rFonts w:ascii="Lucida Calligraphy" w:hAnsi="Lucida Calligraphy"/>
        <w:sz w:val="14"/>
        <w:szCs w:val="14"/>
      </w:rPr>
      <w:t xml:space="preserve">in our ports, sustain development of our port </w:t>
    </w:r>
  </w:p>
  <w:p w:rsidR="00D6629A" w:rsidRDefault="00D6629A" w:rsidP="008D4676">
    <w:pPr>
      <w:spacing w:after="0" w:line="240" w:lineRule="auto"/>
      <w:rPr>
        <w:rFonts w:ascii="Lucida Calligraphy" w:hAnsi="Lucida Calligraphy"/>
        <w:sz w:val="14"/>
        <w:szCs w:val="14"/>
      </w:rPr>
    </w:pPr>
    <w:proofErr w:type="gramStart"/>
    <w:r>
      <w:rPr>
        <w:rFonts w:ascii="Lucida Calligraphy" w:hAnsi="Lucida Calligraphy"/>
        <w:sz w:val="14"/>
        <w:szCs w:val="14"/>
      </w:rPr>
      <w:t>and</w:t>
    </w:r>
    <w:proofErr w:type="gramEnd"/>
    <w:r>
      <w:rPr>
        <w:rFonts w:ascii="Lucida Calligraphy" w:hAnsi="Lucida Calligraphy"/>
        <w:sz w:val="14"/>
        <w:szCs w:val="14"/>
      </w:rPr>
      <w:t xml:space="preserve"> connectivity of home.</w:t>
    </w:r>
    <w:r w:rsidR="004E02C1">
      <w:rPr>
        <w:rFonts w:ascii="Lucida Calligraphy" w:hAnsi="Lucida Calligraphy"/>
        <w:sz w:val="14"/>
        <w:szCs w:val="14"/>
      </w:rPr>
      <w:t xml:space="preserve">               </w:t>
    </w:r>
    <w:r w:rsidR="00B0693A">
      <w:rPr>
        <w:rFonts w:ascii="Lucida Calligraphy" w:hAnsi="Lucida Calligraphy"/>
        <w:sz w:val="14"/>
        <w:szCs w:val="14"/>
      </w:rPr>
      <w:t xml:space="preserve">                 </w:t>
    </w:r>
    <w:r w:rsidR="004C4639">
      <w:rPr>
        <w:rFonts w:ascii="Lucida Calligraphy" w:hAnsi="Lucida Calligraphy"/>
        <w:sz w:val="14"/>
        <w:szCs w:val="14"/>
      </w:rPr>
      <w:t xml:space="preserve">                                        </w:t>
    </w:r>
    <w:proofErr w:type="gramStart"/>
    <w:r>
      <w:rPr>
        <w:rFonts w:ascii="Lucida Calligraphy" w:hAnsi="Lucida Calligraphy"/>
        <w:sz w:val="14"/>
        <w:szCs w:val="14"/>
      </w:rPr>
      <w:t>communities</w:t>
    </w:r>
    <w:proofErr w:type="gramEnd"/>
    <w:r>
      <w:rPr>
        <w:rFonts w:ascii="Lucida Calligraphy" w:hAnsi="Lucida Calligraphy"/>
        <w:sz w:val="14"/>
        <w:szCs w:val="14"/>
      </w:rPr>
      <w:t xml:space="preserve"> and the </w:t>
    </w:r>
    <w:r w:rsidR="008E3B6F">
      <w:rPr>
        <w:rFonts w:ascii="Lucida Calligraphy" w:hAnsi="Lucida Calligraphy"/>
        <w:sz w:val="14"/>
        <w:szCs w:val="14"/>
      </w:rPr>
      <w:t>environment, and</w:t>
    </w:r>
    <w:r>
      <w:rPr>
        <w:rFonts w:ascii="Lucida Calligraphy" w:hAnsi="Lucida Calligraphy"/>
        <w:sz w:val="14"/>
        <w:szCs w:val="14"/>
      </w:rPr>
      <w:t xml:space="preserve"> be a model</w:t>
    </w:r>
  </w:p>
  <w:p w:rsidR="004E02C1" w:rsidRDefault="004E02C1" w:rsidP="008D4676">
    <w:pPr>
      <w:spacing w:after="0" w:line="240" w:lineRule="auto"/>
      <w:rPr>
        <w:rFonts w:ascii="Lucida Calligraphy" w:hAnsi="Lucida Calligraphy"/>
        <w:sz w:val="14"/>
        <w:szCs w:val="14"/>
      </w:rPr>
    </w:pPr>
    <w:r>
      <w:rPr>
        <w:rFonts w:ascii="Lucida Calligraphy" w:hAnsi="Lucida Calligraphy"/>
        <w:sz w:val="14"/>
        <w:szCs w:val="14"/>
      </w:rPr>
      <w:t xml:space="preserve">                                                                                                                  </w:t>
    </w:r>
    <w:proofErr w:type="gramStart"/>
    <w:r>
      <w:rPr>
        <w:rFonts w:ascii="Lucida Calligraphy" w:hAnsi="Lucida Calligraphy"/>
        <w:sz w:val="14"/>
        <w:szCs w:val="14"/>
      </w:rPr>
      <w:t>corporate</w:t>
    </w:r>
    <w:proofErr w:type="gramEnd"/>
    <w:r>
      <w:rPr>
        <w:rFonts w:ascii="Lucida Calligraphy" w:hAnsi="Lucida Calligraphy"/>
        <w:sz w:val="14"/>
        <w:szCs w:val="14"/>
      </w:rPr>
      <w:t xml:space="preserve"> agency of the government.</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37" w:rsidRDefault="00893E37" w:rsidP="00FE6F9C">
      <w:pPr>
        <w:spacing w:after="0" w:line="240" w:lineRule="auto"/>
      </w:pPr>
      <w:r>
        <w:separator/>
      </w:r>
    </w:p>
  </w:footnote>
  <w:footnote w:type="continuationSeparator" w:id="0">
    <w:p w:rsidR="00893E37" w:rsidRDefault="00893E37" w:rsidP="00FE6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9C" w:rsidRDefault="00C419EF" w:rsidP="00FE6F9C">
    <w:pPr>
      <w:pStyle w:val="Header"/>
      <w:jc w:val="center"/>
    </w:pPr>
    <w:r>
      <w:rPr>
        <w:noProof/>
      </w:rPr>
      <w:drawing>
        <wp:inline distT="0" distB="0" distL="0" distR="0">
          <wp:extent cx="3545713" cy="1001865"/>
          <wp:effectExtent l="19050" t="0" r="0" b="0"/>
          <wp:docPr id="1" name="Picture 1"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NEW LOGO.jpg"/>
                  <pic:cNvPicPr>
                    <a:picLocks noChangeAspect="1" noChangeArrowheads="1"/>
                  </pic:cNvPicPr>
                </pic:nvPicPr>
                <pic:blipFill>
                  <a:blip r:embed="rId1"/>
                  <a:srcRect/>
                  <a:stretch>
                    <a:fillRect/>
                  </a:stretch>
                </pic:blipFill>
                <pic:spPr bwMode="auto">
                  <a:xfrm>
                    <a:off x="0" y="0"/>
                    <a:ext cx="3558415" cy="1005454"/>
                  </a:xfrm>
                  <a:prstGeom prst="rect">
                    <a:avLst/>
                  </a:prstGeom>
                  <a:noFill/>
                  <a:ln w="9525">
                    <a:noFill/>
                    <a:miter lim="800000"/>
                    <a:headEnd/>
                    <a:tailEnd/>
                  </a:ln>
                </pic:spPr>
              </pic:pic>
            </a:graphicData>
          </a:graphic>
        </wp:inline>
      </w:drawing>
    </w:r>
  </w:p>
  <w:p w:rsidR="00FE6F9C" w:rsidRDefault="00FE6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C"/>
    <w:rsid w:val="00002644"/>
    <w:rsid w:val="00022A48"/>
    <w:rsid w:val="00044C2C"/>
    <w:rsid w:val="00066A58"/>
    <w:rsid w:val="0009377C"/>
    <w:rsid w:val="000A0253"/>
    <w:rsid w:val="000C7882"/>
    <w:rsid w:val="001265D0"/>
    <w:rsid w:val="00143D33"/>
    <w:rsid w:val="0016343A"/>
    <w:rsid w:val="00175CCF"/>
    <w:rsid w:val="001768B6"/>
    <w:rsid w:val="00176FE3"/>
    <w:rsid w:val="001854BA"/>
    <w:rsid w:val="0019486D"/>
    <w:rsid w:val="001955E7"/>
    <w:rsid w:val="001A4454"/>
    <w:rsid w:val="001B2CAF"/>
    <w:rsid w:val="001C6E1F"/>
    <w:rsid w:val="001D659E"/>
    <w:rsid w:val="001E1B7E"/>
    <w:rsid w:val="0020708A"/>
    <w:rsid w:val="002075B4"/>
    <w:rsid w:val="0026039A"/>
    <w:rsid w:val="00273D84"/>
    <w:rsid w:val="00275403"/>
    <w:rsid w:val="00293D36"/>
    <w:rsid w:val="002C1D09"/>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2228B"/>
    <w:rsid w:val="00443607"/>
    <w:rsid w:val="00447DBA"/>
    <w:rsid w:val="00487661"/>
    <w:rsid w:val="004879D8"/>
    <w:rsid w:val="0049187C"/>
    <w:rsid w:val="004C2123"/>
    <w:rsid w:val="004C4639"/>
    <w:rsid w:val="004D02D1"/>
    <w:rsid w:val="004D3BAF"/>
    <w:rsid w:val="004D4C45"/>
    <w:rsid w:val="004E02C1"/>
    <w:rsid w:val="0050574C"/>
    <w:rsid w:val="005257DD"/>
    <w:rsid w:val="005317D0"/>
    <w:rsid w:val="00534780"/>
    <w:rsid w:val="00560BCB"/>
    <w:rsid w:val="00562032"/>
    <w:rsid w:val="005738F0"/>
    <w:rsid w:val="005918ED"/>
    <w:rsid w:val="005D0511"/>
    <w:rsid w:val="006561FC"/>
    <w:rsid w:val="006639B5"/>
    <w:rsid w:val="006748B4"/>
    <w:rsid w:val="00685419"/>
    <w:rsid w:val="006909D5"/>
    <w:rsid w:val="006B0C75"/>
    <w:rsid w:val="00734C51"/>
    <w:rsid w:val="0074307A"/>
    <w:rsid w:val="00745464"/>
    <w:rsid w:val="00767E99"/>
    <w:rsid w:val="007937F8"/>
    <w:rsid w:val="0079753A"/>
    <w:rsid w:val="007A1C47"/>
    <w:rsid w:val="007F34EE"/>
    <w:rsid w:val="007F7232"/>
    <w:rsid w:val="007F7E95"/>
    <w:rsid w:val="008023CC"/>
    <w:rsid w:val="00816295"/>
    <w:rsid w:val="008318DC"/>
    <w:rsid w:val="00835C19"/>
    <w:rsid w:val="00843BF8"/>
    <w:rsid w:val="00845AB5"/>
    <w:rsid w:val="00846C21"/>
    <w:rsid w:val="00862E09"/>
    <w:rsid w:val="00863606"/>
    <w:rsid w:val="00887849"/>
    <w:rsid w:val="00893E37"/>
    <w:rsid w:val="008A4937"/>
    <w:rsid w:val="008A6E08"/>
    <w:rsid w:val="008C1BB3"/>
    <w:rsid w:val="008D4676"/>
    <w:rsid w:val="008E3B6F"/>
    <w:rsid w:val="008F1E82"/>
    <w:rsid w:val="009477C1"/>
    <w:rsid w:val="00964874"/>
    <w:rsid w:val="009A0530"/>
    <w:rsid w:val="009A5244"/>
    <w:rsid w:val="009D0EE2"/>
    <w:rsid w:val="009D4647"/>
    <w:rsid w:val="009E6D15"/>
    <w:rsid w:val="009F4638"/>
    <w:rsid w:val="00A20AE4"/>
    <w:rsid w:val="00A310B3"/>
    <w:rsid w:val="00A326C8"/>
    <w:rsid w:val="00A436F1"/>
    <w:rsid w:val="00A453DD"/>
    <w:rsid w:val="00A45D48"/>
    <w:rsid w:val="00A60D12"/>
    <w:rsid w:val="00A91EB0"/>
    <w:rsid w:val="00AA0390"/>
    <w:rsid w:val="00AA0B08"/>
    <w:rsid w:val="00AB50A7"/>
    <w:rsid w:val="00B0693A"/>
    <w:rsid w:val="00B179EB"/>
    <w:rsid w:val="00B37943"/>
    <w:rsid w:val="00B40A99"/>
    <w:rsid w:val="00B466A1"/>
    <w:rsid w:val="00B6023C"/>
    <w:rsid w:val="00B632F3"/>
    <w:rsid w:val="00B86783"/>
    <w:rsid w:val="00B917A6"/>
    <w:rsid w:val="00BA72DA"/>
    <w:rsid w:val="00BC54D2"/>
    <w:rsid w:val="00BD334B"/>
    <w:rsid w:val="00BD719A"/>
    <w:rsid w:val="00BE0146"/>
    <w:rsid w:val="00BE272A"/>
    <w:rsid w:val="00BF523C"/>
    <w:rsid w:val="00C12061"/>
    <w:rsid w:val="00C419EF"/>
    <w:rsid w:val="00C71ECF"/>
    <w:rsid w:val="00C75E46"/>
    <w:rsid w:val="00C76075"/>
    <w:rsid w:val="00C85278"/>
    <w:rsid w:val="00C978D1"/>
    <w:rsid w:val="00CB170A"/>
    <w:rsid w:val="00CC2104"/>
    <w:rsid w:val="00CD0785"/>
    <w:rsid w:val="00CD6580"/>
    <w:rsid w:val="00CE546C"/>
    <w:rsid w:val="00CF4D8F"/>
    <w:rsid w:val="00CF4FC7"/>
    <w:rsid w:val="00D57772"/>
    <w:rsid w:val="00D57DD9"/>
    <w:rsid w:val="00D6629A"/>
    <w:rsid w:val="00D77094"/>
    <w:rsid w:val="00D808C9"/>
    <w:rsid w:val="00D93393"/>
    <w:rsid w:val="00DB1B28"/>
    <w:rsid w:val="00DD321A"/>
    <w:rsid w:val="00DE491A"/>
    <w:rsid w:val="00DE53F8"/>
    <w:rsid w:val="00E3320E"/>
    <w:rsid w:val="00E4554F"/>
    <w:rsid w:val="00E46FBA"/>
    <w:rsid w:val="00E65F1F"/>
    <w:rsid w:val="00E72049"/>
    <w:rsid w:val="00ED5AA5"/>
    <w:rsid w:val="00F00ED2"/>
    <w:rsid w:val="00F37224"/>
    <w:rsid w:val="00F50C42"/>
    <w:rsid w:val="00F52AEF"/>
    <w:rsid w:val="00F67552"/>
    <w:rsid w:val="00F812D0"/>
    <w:rsid w:val="00F825D8"/>
    <w:rsid w:val="00F860CD"/>
    <w:rsid w:val="00FB670C"/>
    <w:rsid w:val="00FC38F5"/>
    <w:rsid w:val="00FD172E"/>
    <w:rsid w:val="00FD1893"/>
    <w:rsid w:val="00FD69BB"/>
    <w:rsid w:val="00FE1CB4"/>
    <w:rsid w:val="00FE4F2A"/>
    <w:rsid w:val="00FE6F9C"/>
    <w:rsid w:val="00FE713C"/>
    <w:rsid w:val="00FF3B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D1AE0D7-6FB2-4317-B0AF-4CA7832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semiHidden/>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1CA7-D576-4900-9BAC-BCB4554C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Joel</cp:lastModifiedBy>
  <cp:revision>2</cp:revision>
  <cp:lastPrinted>2016-06-10T22:36:00Z</cp:lastPrinted>
  <dcterms:created xsi:type="dcterms:W3CDTF">2016-08-17T07:44:00Z</dcterms:created>
  <dcterms:modified xsi:type="dcterms:W3CDTF">2016-08-17T07:44:00Z</dcterms:modified>
</cp:coreProperties>
</file>