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A" w:rsidRDefault="0045288A" w:rsidP="00EA11FE"/>
    <w:p w:rsidR="000440CA" w:rsidRDefault="000440CA" w:rsidP="00EA11FE"/>
    <w:p w:rsidR="000440CA" w:rsidRDefault="000440CA" w:rsidP="00EA11FE"/>
    <w:p w:rsidR="000440CA" w:rsidRDefault="000440CA" w:rsidP="000440CA">
      <w:pPr>
        <w:tabs>
          <w:tab w:val="left" w:pos="4217"/>
          <w:tab w:val="left" w:pos="4320"/>
          <w:tab w:val="left" w:pos="5040"/>
          <w:tab w:val="left" w:pos="5760"/>
          <w:tab w:val="left" w:pos="6480"/>
        </w:tabs>
        <w:jc w:val="center"/>
        <w:rPr>
          <w:noProof/>
        </w:rPr>
      </w:pPr>
      <w:r>
        <w:rPr>
          <w:noProof/>
          <w:lang w:val="en-PH" w:eastAsia="en-PH"/>
        </w:rPr>
        <w:drawing>
          <wp:anchor distT="0" distB="0" distL="114300" distR="114300" simplePos="0" relativeHeight="251659264" behindDoc="1" locked="0" layoutInCell="1" allowOverlap="1" wp14:anchorId="4036ADCC" wp14:editId="0CB62F26">
            <wp:simplePos x="0" y="0"/>
            <wp:positionH relativeFrom="column">
              <wp:posOffset>1363317</wp:posOffset>
            </wp:positionH>
            <wp:positionV relativeFrom="paragraph">
              <wp:posOffset>0</wp:posOffset>
            </wp:positionV>
            <wp:extent cx="3028950" cy="542925"/>
            <wp:effectExtent l="0" t="0" r="0" b="9525"/>
            <wp:wrapNone/>
            <wp:docPr id="183" name="Picture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
                    <pic:cNvPicPr>
                      <a:picLocks noChangeAspect="1" noChangeArrowheads="1"/>
                    </pic:cNvPicPr>
                  </pic:nvPicPr>
                  <pic:blipFill>
                    <a:blip r:embed="rId8" cstate="print"/>
                    <a:srcRect/>
                    <a:stretch>
                      <a:fillRect/>
                    </a:stretch>
                  </pic:blipFill>
                  <pic:spPr bwMode="auto">
                    <a:xfrm>
                      <a:off x="0" y="0"/>
                      <a:ext cx="3028950" cy="542925"/>
                    </a:xfrm>
                    <a:prstGeom prst="rect">
                      <a:avLst/>
                    </a:prstGeom>
                    <a:noFill/>
                  </pic:spPr>
                </pic:pic>
              </a:graphicData>
            </a:graphic>
          </wp:anchor>
        </w:drawing>
      </w:r>
    </w:p>
    <w:p w:rsidR="000440CA" w:rsidRDefault="000440CA" w:rsidP="000440CA">
      <w:pPr>
        <w:tabs>
          <w:tab w:val="left" w:pos="4680"/>
          <w:tab w:val="left" w:pos="7065"/>
        </w:tabs>
        <w:rPr>
          <w:noProof/>
        </w:rPr>
      </w:pPr>
      <w:r>
        <w:rPr>
          <w:noProof/>
        </w:rPr>
        <w:tab/>
      </w:r>
      <w:r>
        <w:rPr>
          <w:noProof/>
        </w:rPr>
        <w:tab/>
      </w:r>
    </w:p>
    <w:p w:rsidR="000440CA" w:rsidRDefault="000440CA" w:rsidP="000440CA">
      <w:pPr>
        <w:jc w:val="center"/>
        <w:rPr>
          <w:b/>
        </w:rPr>
      </w:pPr>
    </w:p>
    <w:p w:rsidR="000440CA" w:rsidRDefault="000440CA" w:rsidP="000440CA">
      <w:pPr>
        <w:jc w:val="center"/>
      </w:pPr>
      <w:r>
        <w:rPr>
          <w:b/>
        </w:rPr>
        <w:t xml:space="preserve">PORT MANAGEMENT OFFICE OF </w:t>
      </w:r>
      <w:r w:rsidR="00476AC6">
        <w:rPr>
          <w:b/>
        </w:rPr>
        <w:t>BICOL</w:t>
      </w:r>
    </w:p>
    <w:p w:rsidR="000440CA" w:rsidRDefault="000440CA" w:rsidP="000440CA">
      <w:pPr>
        <w:jc w:val="center"/>
        <w:rPr>
          <w:rFonts w:ascii="Arial" w:hAnsi="Arial" w:cs="Arial"/>
          <w:sz w:val="16"/>
          <w:szCs w:val="16"/>
        </w:rPr>
      </w:pPr>
      <w:r>
        <w:rPr>
          <w:rFonts w:ascii="Arial" w:hAnsi="Arial" w:cs="Arial"/>
          <w:sz w:val="16"/>
          <w:szCs w:val="16"/>
        </w:rPr>
        <w:t xml:space="preserve">Regional </w:t>
      </w:r>
      <w:r w:rsidR="00922AAD">
        <w:rPr>
          <w:rFonts w:ascii="Arial" w:hAnsi="Arial" w:cs="Arial"/>
          <w:sz w:val="16"/>
          <w:szCs w:val="16"/>
        </w:rPr>
        <w:t xml:space="preserve">Government </w:t>
      </w:r>
      <w:r>
        <w:rPr>
          <w:rFonts w:ascii="Arial" w:hAnsi="Arial" w:cs="Arial"/>
          <w:sz w:val="16"/>
          <w:szCs w:val="16"/>
        </w:rPr>
        <w:t xml:space="preserve">Center, </w:t>
      </w:r>
      <w:proofErr w:type="spellStart"/>
      <w:r>
        <w:rPr>
          <w:rFonts w:ascii="Arial" w:hAnsi="Arial" w:cs="Arial"/>
          <w:sz w:val="16"/>
          <w:szCs w:val="16"/>
        </w:rPr>
        <w:t>Rawis</w:t>
      </w:r>
      <w:proofErr w:type="spellEnd"/>
      <w:r>
        <w:rPr>
          <w:rFonts w:ascii="Arial" w:hAnsi="Arial" w:cs="Arial"/>
          <w:sz w:val="16"/>
          <w:szCs w:val="16"/>
        </w:rPr>
        <w:t xml:space="preserve">, </w:t>
      </w:r>
      <w:proofErr w:type="spellStart"/>
      <w:r>
        <w:rPr>
          <w:rFonts w:ascii="Arial" w:hAnsi="Arial" w:cs="Arial"/>
          <w:sz w:val="16"/>
          <w:szCs w:val="16"/>
        </w:rPr>
        <w:t>Lega</w:t>
      </w:r>
      <w:r w:rsidR="00CD74E6">
        <w:rPr>
          <w:rFonts w:ascii="Arial" w:hAnsi="Arial" w:cs="Arial"/>
          <w:sz w:val="16"/>
          <w:szCs w:val="16"/>
        </w:rPr>
        <w:t>z</w:t>
      </w:r>
      <w:r>
        <w:rPr>
          <w:rFonts w:ascii="Arial" w:hAnsi="Arial" w:cs="Arial"/>
          <w:sz w:val="16"/>
          <w:szCs w:val="16"/>
        </w:rPr>
        <w:t>pi</w:t>
      </w:r>
      <w:proofErr w:type="spellEnd"/>
      <w:r>
        <w:rPr>
          <w:rFonts w:ascii="Arial" w:hAnsi="Arial" w:cs="Arial"/>
          <w:sz w:val="16"/>
          <w:szCs w:val="16"/>
        </w:rPr>
        <w:t xml:space="preserve"> City 4500</w:t>
      </w:r>
    </w:p>
    <w:p w:rsidR="000440CA" w:rsidRDefault="00534E1B" w:rsidP="000440CA">
      <w:pPr>
        <w:tabs>
          <w:tab w:val="center" w:pos="4680"/>
          <w:tab w:val="left" w:pos="5785"/>
        </w:tabs>
        <w:jc w:val="center"/>
        <w:rPr>
          <w:rFonts w:ascii="Arial" w:hAnsi="Arial" w:cs="Arial"/>
          <w:sz w:val="16"/>
          <w:szCs w:val="16"/>
        </w:rPr>
      </w:pPr>
      <w:r>
        <w:rPr>
          <w:rFonts w:ascii="Arial" w:hAnsi="Arial" w:cs="Arial"/>
          <w:sz w:val="16"/>
          <w:szCs w:val="16"/>
        </w:rPr>
        <w:t>Telefax (052) 482-0404</w:t>
      </w:r>
    </w:p>
    <w:tbl>
      <w:tblPr>
        <w:tblStyle w:val="TableGrid"/>
        <w:tblW w:w="0" w:type="auto"/>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576"/>
      </w:tblGrid>
      <w:tr w:rsidR="000440CA" w:rsidTr="000440CA">
        <w:tc>
          <w:tcPr>
            <w:tcW w:w="9576" w:type="dxa"/>
          </w:tcPr>
          <w:p w:rsidR="000440CA" w:rsidRDefault="000440CA" w:rsidP="000440CA">
            <w:pPr>
              <w:tabs>
                <w:tab w:val="center" w:pos="4680"/>
                <w:tab w:val="left" w:pos="5785"/>
              </w:tabs>
              <w:jc w:val="center"/>
              <w:rPr>
                <w:rFonts w:ascii="Arial" w:hAnsi="Arial" w:cs="Arial"/>
                <w:sz w:val="16"/>
                <w:szCs w:val="16"/>
              </w:rPr>
            </w:pPr>
          </w:p>
        </w:tc>
      </w:tr>
    </w:tbl>
    <w:p w:rsidR="000440CA" w:rsidRDefault="000440CA" w:rsidP="000440CA">
      <w:pPr>
        <w:tabs>
          <w:tab w:val="center" w:pos="4680"/>
          <w:tab w:val="left" w:pos="5785"/>
        </w:tabs>
        <w:jc w:val="center"/>
        <w:rPr>
          <w:rFonts w:ascii="Arial" w:hAnsi="Arial" w:cs="Arial"/>
          <w:sz w:val="16"/>
          <w:szCs w:val="16"/>
        </w:rPr>
      </w:pPr>
    </w:p>
    <w:p w:rsidR="000440CA" w:rsidRDefault="000440CA" w:rsidP="000440CA">
      <w:pPr>
        <w:tabs>
          <w:tab w:val="center" w:pos="4680"/>
          <w:tab w:val="left" w:pos="5785"/>
        </w:tabs>
        <w:rPr>
          <w:rFonts w:ascii="Arial" w:hAnsi="Arial" w:cs="Arial"/>
          <w:sz w:val="16"/>
          <w:szCs w:val="16"/>
        </w:rPr>
      </w:pPr>
    </w:p>
    <w:p w:rsidR="00CD74E6" w:rsidRPr="00B57F99" w:rsidRDefault="00B57F99" w:rsidP="00B57F99">
      <w:pPr>
        <w:tabs>
          <w:tab w:val="center" w:pos="4680"/>
          <w:tab w:val="left" w:pos="5785"/>
        </w:tabs>
        <w:jc w:val="center"/>
        <w:rPr>
          <w:rFonts w:ascii="Arial" w:hAnsi="Arial" w:cs="Arial"/>
          <w:b/>
        </w:rPr>
      </w:pPr>
      <w:r w:rsidRPr="00B57F99">
        <w:rPr>
          <w:rFonts w:ascii="Arial" w:hAnsi="Arial" w:cs="Arial"/>
          <w:b/>
        </w:rPr>
        <w:t>BIDS AND</w:t>
      </w:r>
      <w:r w:rsidR="0034538C">
        <w:rPr>
          <w:rFonts w:ascii="Arial" w:hAnsi="Arial" w:cs="Arial"/>
          <w:b/>
        </w:rPr>
        <w:t xml:space="preserve"> </w:t>
      </w:r>
      <w:r w:rsidRPr="00B57F99">
        <w:rPr>
          <w:rFonts w:ascii="Arial" w:hAnsi="Arial" w:cs="Arial"/>
          <w:b/>
        </w:rPr>
        <w:t>AWARDS COMMITTEE</w:t>
      </w:r>
    </w:p>
    <w:p w:rsidR="00B57F99" w:rsidRPr="00B57F99" w:rsidRDefault="00B57F99" w:rsidP="00B57F99">
      <w:pPr>
        <w:tabs>
          <w:tab w:val="center" w:pos="4680"/>
          <w:tab w:val="left" w:pos="5785"/>
        </w:tabs>
        <w:jc w:val="center"/>
        <w:rPr>
          <w:rFonts w:ascii="Arial" w:hAnsi="Arial" w:cs="Arial"/>
        </w:rPr>
      </w:pPr>
      <w:r>
        <w:rPr>
          <w:rFonts w:ascii="Arial" w:hAnsi="Arial" w:cs="Arial"/>
        </w:rPr>
        <w:t>For Engineering Projects</w:t>
      </w:r>
    </w:p>
    <w:p w:rsidR="00CD74E6" w:rsidRDefault="00CD74E6" w:rsidP="000440CA">
      <w:pPr>
        <w:tabs>
          <w:tab w:val="center" w:pos="4680"/>
          <w:tab w:val="left" w:pos="5785"/>
        </w:tabs>
        <w:rPr>
          <w:rFonts w:ascii="Arial" w:hAnsi="Arial" w:cs="Arial"/>
          <w:sz w:val="16"/>
          <w:szCs w:val="16"/>
        </w:rPr>
      </w:pPr>
    </w:p>
    <w:p w:rsidR="00B57F99" w:rsidRDefault="00B57F99" w:rsidP="00B57F99">
      <w:pPr>
        <w:pStyle w:val="Title"/>
        <w:rPr>
          <w:rFonts w:ascii="Arial" w:hAnsi="Arial" w:cs="Arial"/>
          <w:sz w:val="22"/>
          <w:szCs w:val="22"/>
        </w:rPr>
      </w:pPr>
      <w:r>
        <w:rPr>
          <w:rFonts w:ascii="Arial" w:hAnsi="Arial" w:cs="Arial"/>
          <w:sz w:val="22"/>
          <w:szCs w:val="22"/>
        </w:rPr>
        <w:t>INVITATION TO BID</w:t>
      </w:r>
    </w:p>
    <w:p w:rsidR="00B57F99" w:rsidRDefault="00B57F99" w:rsidP="00B57F99">
      <w:pPr>
        <w:pStyle w:val="Title"/>
        <w:jc w:val="both"/>
        <w:rPr>
          <w:rFonts w:ascii="Arial" w:hAnsi="Arial" w:cs="Arial"/>
          <w:sz w:val="22"/>
          <w:szCs w:val="22"/>
        </w:rPr>
      </w:pPr>
    </w:p>
    <w:p w:rsidR="00B57F99" w:rsidRDefault="00B57F99" w:rsidP="00B57F99">
      <w:pPr>
        <w:pStyle w:val="Title"/>
        <w:jc w:val="both"/>
        <w:rPr>
          <w:rFonts w:ascii="Arial" w:hAnsi="Arial" w:cs="Arial"/>
          <w:sz w:val="22"/>
          <w:szCs w:val="22"/>
        </w:rPr>
      </w:pPr>
      <w:r>
        <w:rPr>
          <w:rFonts w:ascii="Arial" w:hAnsi="Arial" w:cs="Arial"/>
          <w:b w:val="0"/>
          <w:sz w:val="22"/>
          <w:szCs w:val="22"/>
        </w:rPr>
        <w:t xml:space="preserve">The Philippine Ports Authority, Port Management Office of Bicol, through its Bids and Awards Committee for Engineering Projects, invites </w:t>
      </w:r>
      <w:proofErr w:type="spellStart"/>
      <w:r w:rsidR="00456C45">
        <w:rPr>
          <w:rFonts w:ascii="Arial" w:hAnsi="Arial" w:cs="Arial"/>
          <w:b w:val="0"/>
          <w:sz w:val="22"/>
          <w:szCs w:val="22"/>
        </w:rPr>
        <w:t>PhilGEPS</w:t>
      </w:r>
      <w:proofErr w:type="spellEnd"/>
      <w:r w:rsidR="00456C45">
        <w:rPr>
          <w:rFonts w:ascii="Arial" w:hAnsi="Arial" w:cs="Arial"/>
          <w:b w:val="0"/>
          <w:sz w:val="22"/>
          <w:szCs w:val="22"/>
        </w:rPr>
        <w:t xml:space="preserve"> registered </w:t>
      </w:r>
      <w:r>
        <w:rPr>
          <w:rFonts w:ascii="Arial" w:hAnsi="Arial" w:cs="Arial"/>
          <w:b w:val="0"/>
          <w:sz w:val="22"/>
          <w:szCs w:val="22"/>
        </w:rPr>
        <w:t>contractors registered with and classified by the Philippine Contractors Accreditation Board (PCAB) to bid for:</w:t>
      </w:r>
    </w:p>
    <w:p w:rsidR="00B57F99" w:rsidRDefault="00B57F99" w:rsidP="00B57F99">
      <w:pPr>
        <w:pStyle w:val="Title"/>
        <w:ind w:firstLine="36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68"/>
      </w:tblGrid>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I.</w:t>
            </w:r>
          </w:p>
        </w:tc>
        <w:tc>
          <w:tcPr>
            <w:tcW w:w="8968" w:type="dxa"/>
            <w:hideMark/>
          </w:tcPr>
          <w:p w:rsidR="00D55073" w:rsidRDefault="00B57F99" w:rsidP="008579D8">
            <w:pPr>
              <w:pStyle w:val="Title"/>
              <w:jc w:val="both"/>
              <w:rPr>
                <w:rFonts w:ascii="Arial" w:hAnsi="Arial" w:cs="Arial"/>
                <w:sz w:val="22"/>
              </w:rPr>
            </w:pPr>
            <w:proofErr w:type="gramStart"/>
            <w:r>
              <w:rPr>
                <w:rFonts w:ascii="Arial" w:hAnsi="Arial" w:cs="Arial"/>
                <w:b w:val="0"/>
                <w:sz w:val="22"/>
              </w:rPr>
              <w:t xml:space="preserve">Name of Project: </w:t>
            </w:r>
            <w:r w:rsidR="00D55073" w:rsidRPr="00D55073">
              <w:rPr>
                <w:rFonts w:ascii="Arial" w:hAnsi="Arial" w:cs="Arial"/>
                <w:sz w:val="22"/>
              </w:rPr>
              <w:t>CLUSTERED PROJECTS</w:t>
            </w:r>
            <w:r w:rsidR="00D55073">
              <w:rPr>
                <w:rFonts w:ascii="Arial" w:hAnsi="Arial" w:cs="Arial"/>
                <w:sz w:val="22"/>
              </w:rPr>
              <w:t xml:space="preserve"> (Contract No.</w:t>
            </w:r>
            <w:proofErr w:type="gramEnd"/>
            <w:r w:rsidR="00D55073">
              <w:rPr>
                <w:rFonts w:ascii="Arial" w:hAnsi="Arial" w:cs="Arial"/>
                <w:sz w:val="22"/>
              </w:rPr>
              <w:t xml:space="preserve"> BCL 1805)</w:t>
            </w:r>
          </w:p>
          <w:p w:rsidR="00D55073" w:rsidRDefault="00D55073" w:rsidP="00D55073">
            <w:pPr>
              <w:pStyle w:val="Title"/>
              <w:numPr>
                <w:ilvl w:val="0"/>
                <w:numId w:val="3"/>
              </w:numPr>
              <w:jc w:val="both"/>
              <w:rPr>
                <w:rFonts w:ascii="Arial" w:hAnsi="Arial" w:cs="Arial"/>
                <w:sz w:val="22"/>
              </w:rPr>
            </w:pPr>
            <w:proofErr w:type="gramStart"/>
            <w:r>
              <w:rPr>
                <w:rFonts w:ascii="Arial" w:hAnsi="Arial" w:cs="Arial"/>
                <w:sz w:val="22"/>
              </w:rPr>
              <w:t>Repair of Port Lighting System, Construction of Powerhouse and Installation of Three (3) 100 kVA Transformers with Primary Metering Facilities, and Demolition of Dilapidated Buildings, Port of Tabaco City (Project ID No.</w:t>
            </w:r>
            <w:proofErr w:type="gramEnd"/>
            <w:r>
              <w:rPr>
                <w:rFonts w:ascii="Arial" w:hAnsi="Arial" w:cs="Arial"/>
                <w:sz w:val="22"/>
              </w:rPr>
              <w:t xml:space="preserve"> A180153)</w:t>
            </w:r>
          </w:p>
          <w:p w:rsidR="00B57F99" w:rsidRDefault="00D55073" w:rsidP="00922AAD">
            <w:pPr>
              <w:pStyle w:val="Title"/>
              <w:numPr>
                <w:ilvl w:val="0"/>
                <w:numId w:val="3"/>
              </w:numPr>
              <w:jc w:val="both"/>
              <w:rPr>
                <w:rFonts w:ascii="Arial" w:hAnsi="Arial" w:cs="Arial"/>
                <w:b w:val="0"/>
                <w:sz w:val="22"/>
              </w:rPr>
            </w:pPr>
            <w:r>
              <w:rPr>
                <w:rFonts w:ascii="Arial" w:hAnsi="Arial" w:cs="Arial"/>
                <w:sz w:val="22"/>
              </w:rPr>
              <w:t xml:space="preserve">Construction of Powerhouse, Port of </w:t>
            </w:r>
            <w:proofErr w:type="spellStart"/>
            <w:r>
              <w:rPr>
                <w:rFonts w:ascii="Arial" w:hAnsi="Arial" w:cs="Arial"/>
                <w:sz w:val="22"/>
              </w:rPr>
              <w:t>Virac</w:t>
            </w:r>
            <w:proofErr w:type="spellEnd"/>
            <w:r>
              <w:rPr>
                <w:rFonts w:ascii="Arial" w:hAnsi="Arial" w:cs="Arial"/>
                <w:sz w:val="22"/>
              </w:rPr>
              <w:t xml:space="preserve">, </w:t>
            </w:r>
            <w:proofErr w:type="spellStart"/>
            <w:r>
              <w:rPr>
                <w:rFonts w:ascii="Arial" w:hAnsi="Arial" w:cs="Arial"/>
                <w:sz w:val="22"/>
              </w:rPr>
              <w:t>Catanduanes</w:t>
            </w:r>
            <w:proofErr w:type="spellEnd"/>
            <w:r>
              <w:rPr>
                <w:rFonts w:ascii="Arial" w:hAnsi="Arial" w:cs="Arial"/>
                <w:sz w:val="22"/>
              </w:rPr>
              <w:t xml:space="preserve"> (Project ID No. C180032)</w:t>
            </w:r>
            <w:r w:rsidR="00804C33">
              <w:rPr>
                <w:rFonts w:ascii="Arial" w:hAnsi="Arial" w:cs="Arial"/>
                <w:sz w:val="22"/>
              </w:rPr>
              <w:t xml:space="preserve">                 </w:t>
            </w:r>
          </w:p>
        </w:tc>
      </w:tr>
      <w:tr w:rsidR="00B57F99" w:rsidTr="00B57F99">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II.</w:t>
            </w:r>
            <w:proofErr w:type="gramEnd"/>
            <w:r>
              <w:rPr>
                <w:rFonts w:ascii="Arial" w:hAnsi="Arial" w:cs="Arial"/>
                <w:b w:val="0"/>
                <w:sz w:val="22"/>
              </w:rPr>
              <w:t xml:space="preserve"> </w:t>
            </w:r>
          </w:p>
        </w:tc>
        <w:tc>
          <w:tcPr>
            <w:tcW w:w="8968" w:type="dxa"/>
          </w:tcPr>
          <w:p w:rsidR="00B57F99" w:rsidRDefault="00B57F99" w:rsidP="00456C45">
            <w:pPr>
              <w:pStyle w:val="Title"/>
              <w:jc w:val="both"/>
              <w:rPr>
                <w:rFonts w:ascii="Arial" w:hAnsi="Arial" w:cs="Arial"/>
                <w:b w:val="0"/>
                <w:sz w:val="22"/>
              </w:rPr>
            </w:pPr>
            <w:r>
              <w:rPr>
                <w:rFonts w:ascii="Arial" w:hAnsi="Arial" w:cs="Arial"/>
                <w:b w:val="0"/>
                <w:sz w:val="22"/>
              </w:rPr>
              <w:t xml:space="preserve">Contract No.: </w:t>
            </w:r>
            <w:r w:rsidR="00D55073">
              <w:rPr>
                <w:rFonts w:ascii="Arial" w:hAnsi="Arial" w:cs="Arial"/>
                <w:sz w:val="22"/>
              </w:rPr>
              <w:t>BCL 1805</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I</w:t>
            </w:r>
            <w:r>
              <w:rPr>
                <w:rFonts w:ascii="Arial" w:hAnsi="Arial" w:cs="Arial"/>
                <w:b w:val="0"/>
                <w:sz w:val="22"/>
              </w:rPr>
              <w:t>I.</w:t>
            </w:r>
            <w:proofErr w:type="gramEnd"/>
          </w:p>
        </w:tc>
        <w:tc>
          <w:tcPr>
            <w:tcW w:w="8968" w:type="dxa"/>
            <w:hideMark/>
          </w:tcPr>
          <w:p w:rsidR="00B57F99" w:rsidRDefault="00B57F99" w:rsidP="00D55073">
            <w:pPr>
              <w:pStyle w:val="Title"/>
              <w:jc w:val="both"/>
              <w:rPr>
                <w:rFonts w:ascii="Arial" w:hAnsi="Arial" w:cs="Arial"/>
                <w:b w:val="0"/>
                <w:sz w:val="22"/>
              </w:rPr>
            </w:pPr>
            <w:r>
              <w:rPr>
                <w:rFonts w:ascii="Arial" w:hAnsi="Arial" w:cs="Arial"/>
                <w:b w:val="0"/>
                <w:sz w:val="22"/>
              </w:rPr>
              <w:t xml:space="preserve">Location of </w:t>
            </w:r>
            <w:proofErr w:type="gramStart"/>
            <w:r>
              <w:rPr>
                <w:rFonts w:ascii="Arial" w:hAnsi="Arial" w:cs="Arial"/>
                <w:b w:val="0"/>
                <w:sz w:val="22"/>
              </w:rPr>
              <w:t>Project :</w:t>
            </w:r>
            <w:proofErr w:type="gramEnd"/>
            <w:r>
              <w:rPr>
                <w:rFonts w:ascii="Arial" w:hAnsi="Arial" w:cs="Arial"/>
                <w:b w:val="0"/>
                <w:sz w:val="22"/>
              </w:rPr>
              <w:t xml:space="preserve"> Port of</w:t>
            </w:r>
            <w:r w:rsidR="00B1774B">
              <w:rPr>
                <w:rFonts w:ascii="Arial" w:hAnsi="Arial" w:cs="Arial"/>
                <w:b w:val="0"/>
                <w:sz w:val="22"/>
              </w:rPr>
              <w:t xml:space="preserve"> </w:t>
            </w:r>
            <w:r w:rsidR="00D55073">
              <w:rPr>
                <w:rFonts w:ascii="Arial" w:hAnsi="Arial" w:cs="Arial"/>
                <w:b w:val="0"/>
                <w:sz w:val="22"/>
              </w:rPr>
              <w:t xml:space="preserve">Tabaco, </w:t>
            </w:r>
            <w:proofErr w:type="spellStart"/>
            <w:r w:rsidR="00D55073">
              <w:rPr>
                <w:rFonts w:ascii="Arial" w:hAnsi="Arial" w:cs="Arial"/>
                <w:b w:val="0"/>
                <w:sz w:val="22"/>
              </w:rPr>
              <w:t>Albay</w:t>
            </w:r>
            <w:proofErr w:type="spellEnd"/>
            <w:r w:rsidR="00D55073">
              <w:rPr>
                <w:rFonts w:ascii="Arial" w:hAnsi="Arial" w:cs="Arial"/>
                <w:b w:val="0"/>
                <w:sz w:val="22"/>
              </w:rPr>
              <w:t xml:space="preserve"> and Port of </w:t>
            </w:r>
            <w:proofErr w:type="spellStart"/>
            <w:r w:rsidR="00D55073">
              <w:rPr>
                <w:rFonts w:ascii="Arial" w:hAnsi="Arial" w:cs="Arial"/>
                <w:b w:val="0"/>
                <w:sz w:val="22"/>
              </w:rPr>
              <w:t>Virac</w:t>
            </w:r>
            <w:proofErr w:type="spellEnd"/>
            <w:r w:rsidR="00D55073">
              <w:rPr>
                <w:rFonts w:ascii="Arial" w:hAnsi="Arial" w:cs="Arial"/>
                <w:b w:val="0"/>
                <w:sz w:val="22"/>
              </w:rPr>
              <w:t xml:space="preserve">, </w:t>
            </w:r>
            <w:proofErr w:type="spellStart"/>
            <w:r w:rsidR="00D55073">
              <w:rPr>
                <w:rFonts w:ascii="Arial" w:hAnsi="Arial" w:cs="Arial"/>
                <w:b w:val="0"/>
                <w:sz w:val="22"/>
              </w:rPr>
              <w:t>Catanduanes</w:t>
            </w:r>
            <w:proofErr w:type="spellEnd"/>
          </w:p>
        </w:tc>
      </w:tr>
      <w:tr w:rsidR="00B57F99" w:rsidTr="00B57F99">
        <w:tc>
          <w:tcPr>
            <w:tcW w:w="608" w:type="dxa"/>
            <w:hideMark/>
          </w:tcPr>
          <w:p w:rsidR="00B57F99" w:rsidRDefault="00B57F99" w:rsidP="00A423E6">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V</w:t>
            </w:r>
            <w:r>
              <w:rPr>
                <w:rFonts w:ascii="Arial" w:hAnsi="Arial" w:cs="Arial"/>
                <w:b w:val="0"/>
                <w:sz w:val="22"/>
              </w:rPr>
              <w:t>.</w:t>
            </w:r>
            <w:proofErr w:type="gramEnd"/>
          </w:p>
        </w:tc>
        <w:tc>
          <w:tcPr>
            <w:tcW w:w="8968" w:type="dxa"/>
            <w:hideMark/>
          </w:tcPr>
          <w:p w:rsidR="00B57F99" w:rsidRDefault="00B57F99" w:rsidP="00D55073">
            <w:pPr>
              <w:pStyle w:val="Title"/>
              <w:jc w:val="both"/>
              <w:rPr>
                <w:rFonts w:ascii="Arial" w:hAnsi="Arial" w:cs="Arial"/>
                <w:b w:val="0"/>
                <w:sz w:val="22"/>
              </w:rPr>
            </w:pPr>
            <w:r>
              <w:rPr>
                <w:rFonts w:ascii="Arial" w:hAnsi="Arial" w:cs="Arial"/>
                <w:b w:val="0"/>
                <w:sz w:val="22"/>
              </w:rPr>
              <w:t>Project Description: The project</w:t>
            </w:r>
            <w:r w:rsidR="00F45660">
              <w:rPr>
                <w:rFonts w:ascii="Arial" w:hAnsi="Arial" w:cs="Arial"/>
                <w:b w:val="0"/>
                <w:sz w:val="22"/>
              </w:rPr>
              <w:t xml:space="preserve"> </w:t>
            </w:r>
            <w:r>
              <w:rPr>
                <w:rFonts w:ascii="Arial" w:hAnsi="Arial" w:cs="Arial"/>
                <w:b w:val="0"/>
                <w:sz w:val="22"/>
              </w:rPr>
              <w:t>involves</w:t>
            </w:r>
            <w:r w:rsidR="008B6BCE">
              <w:rPr>
                <w:rFonts w:ascii="Arial" w:hAnsi="Arial" w:cs="Arial"/>
                <w:b w:val="0"/>
                <w:sz w:val="22"/>
              </w:rPr>
              <w:t xml:space="preserve"> the</w:t>
            </w:r>
            <w:r w:rsidR="008A646C">
              <w:rPr>
                <w:rFonts w:ascii="Arial" w:hAnsi="Arial" w:cs="Arial"/>
                <w:b w:val="0"/>
                <w:sz w:val="22"/>
              </w:rPr>
              <w:t xml:space="preserve"> construction of </w:t>
            </w:r>
            <w:r w:rsidR="00D55073">
              <w:rPr>
                <w:rFonts w:ascii="Arial" w:hAnsi="Arial" w:cs="Arial"/>
                <w:b w:val="0"/>
                <w:sz w:val="22"/>
              </w:rPr>
              <w:t>Powerhouse and Repair of Port Lighting System</w:t>
            </w:r>
            <w:r w:rsidR="0026187B">
              <w:rPr>
                <w:rFonts w:ascii="Arial" w:hAnsi="Arial" w:cs="Arial"/>
                <w:b w:val="0"/>
                <w:sz w:val="22"/>
              </w:rPr>
              <w:t xml:space="preserve"> and other Port Facilities.</w:t>
            </w:r>
            <w:r w:rsidR="00D55073">
              <w:rPr>
                <w:rFonts w:ascii="Arial" w:hAnsi="Arial" w:cs="Arial"/>
                <w:b w:val="0"/>
                <w:sz w:val="22"/>
              </w:rPr>
              <w:t xml:space="preserve"> </w:t>
            </w:r>
          </w:p>
        </w:tc>
      </w:tr>
      <w:tr w:rsidR="00B57F99" w:rsidTr="00B57F99">
        <w:tc>
          <w:tcPr>
            <w:tcW w:w="608" w:type="dxa"/>
            <w:hideMark/>
          </w:tcPr>
          <w:p w:rsidR="00B57F99" w:rsidRDefault="00B57F99" w:rsidP="00922AAD">
            <w:pPr>
              <w:pStyle w:val="Title"/>
              <w:jc w:val="both"/>
              <w:rPr>
                <w:rFonts w:ascii="Arial" w:hAnsi="Arial" w:cs="Arial"/>
                <w:b w:val="0"/>
                <w:sz w:val="22"/>
              </w:rPr>
            </w:pPr>
            <w:r>
              <w:rPr>
                <w:rFonts w:ascii="Arial" w:hAnsi="Arial" w:cs="Arial"/>
                <w:b w:val="0"/>
                <w:sz w:val="22"/>
              </w:rPr>
              <w:t>V</w:t>
            </w:r>
            <w:r w:rsidR="00711976">
              <w:rPr>
                <w:rFonts w:ascii="Arial" w:hAnsi="Arial" w:cs="Arial"/>
                <w:b w:val="0"/>
                <w:sz w:val="22"/>
              </w:rPr>
              <w:t>.</w:t>
            </w:r>
          </w:p>
        </w:tc>
        <w:tc>
          <w:tcPr>
            <w:tcW w:w="8968" w:type="dxa"/>
            <w:hideMark/>
          </w:tcPr>
          <w:p w:rsidR="00922AAD" w:rsidRDefault="00B57F99" w:rsidP="00377C0B">
            <w:pPr>
              <w:pStyle w:val="Title"/>
              <w:jc w:val="both"/>
              <w:rPr>
                <w:rFonts w:ascii="Arial" w:hAnsi="Arial" w:cs="Arial"/>
                <w:b w:val="0"/>
                <w:sz w:val="22"/>
              </w:rPr>
            </w:pPr>
            <w:r>
              <w:rPr>
                <w:rFonts w:ascii="Arial" w:hAnsi="Arial" w:cs="Arial"/>
                <w:b w:val="0"/>
                <w:sz w:val="22"/>
              </w:rPr>
              <w:t>Equipment Required:</w:t>
            </w:r>
            <w:r w:rsidR="00377C0B">
              <w:rPr>
                <w:rFonts w:ascii="Arial" w:hAnsi="Arial" w:cs="Arial"/>
                <w:b w:val="0"/>
                <w:sz w:val="22"/>
              </w:rPr>
              <w:t xml:space="preserve"> </w:t>
            </w:r>
            <w:bookmarkStart w:id="0" w:name="_GoBack"/>
            <w:bookmarkEnd w:id="0"/>
            <w:r w:rsidR="00922AAD">
              <w:rPr>
                <w:rFonts w:ascii="Arial" w:hAnsi="Arial" w:cs="Arial"/>
                <w:b w:val="0"/>
                <w:sz w:val="22"/>
              </w:rPr>
              <w:t>Jackhammer with Compressor</w:t>
            </w:r>
            <w:r w:rsidR="00377C0B">
              <w:rPr>
                <w:rFonts w:ascii="Arial" w:hAnsi="Arial" w:cs="Arial"/>
                <w:b w:val="0"/>
                <w:sz w:val="22"/>
              </w:rPr>
              <w:t xml:space="preserve"> </w:t>
            </w:r>
            <w:r w:rsidR="00922AAD">
              <w:rPr>
                <w:rFonts w:ascii="Arial" w:hAnsi="Arial" w:cs="Arial"/>
                <w:b w:val="0"/>
                <w:sz w:val="22"/>
              </w:rPr>
              <w:t xml:space="preserve">; </w:t>
            </w:r>
            <w:r w:rsidR="00377C0B">
              <w:rPr>
                <w:rFonts w:ascii="Arial" w:hAnsi="Arial" w:cs="Arial"/>
                <w:b w:val="0"/>
                <w:sz w:val="22"/>
              </w:rPr>
              <w:t xml:space="preserve">2 - </w:t>
            </w:r>
            <w:r w:rsidR="00922AAD">
              <w:rPr>
                <w:rFonts w:ascii="Arial" w:hAnsi="Arial" w:cs="Arial"/>
                <w:b w:val="0"/>
                <w:sz w:val="22"/>
              </w:rPr>
              <w:t xml:space="preserve">Oxy-Acetylene Cutting Outfit; Stake Truck; </w:t>
            </w:r>
            <w:r w:rsidR="00377C0B">
              <w:rPr>
                <w:rFonts w:ascii="Arial" w:hAnsi="Arial" w:cs="Arial"/>
                <w:b w:val="0"/>
                <w:sz w:val="22"/>
              </w:rPr>
              <w:t xml:space="preserve">2 - </w:t>
            </w:r>
            <w:r w:rsidR="00922AAD">
              <w:rPr>
                <w:rFonts w:ascii="Arial" w:hAnsi="Arial" w:cs="Arial"/>
                <w:b w:val="0"/>
                <w:sz w:val="22"/>
              </w:rPr>
              <w:t xml:space="preserve">Bar Cutter; </w:t>
            </w:r>
            <w:r w:rsidR="00377C0B">
              <w:rPr>
                <w:rFonts w:ascii="Arial" w:hAnsi="Arial" w:cs="Arial"/>
                <w:b w:val="0"/>
                <w:sz w:val="22"/>
              </w:rPr>
              <w:t xml:space="preserve">2 - </w:t>
            </w:r>
            <w:r w:rsidR="00922AAD">
              <w:rPr>
                <w:rFonts w:ascii="Arial" w:hAnsi="Arial" w:cs="Arial"/>
                <w:b w:val="0"/>
                <w:sz w:val="22"/>
              </w:rPr>
              <w:t xml:space="preserve">Bar Bender; </w:t>
            </w:r>
            <w:r w:rsidR="00377C0B">
              <w:rPr>
                <w:rFonts w:ascii="Arial" w:hAnsi="Arial" w:cs="Arial"/>
                <w:b w:val="0"/>
                <w:sz w:val="22"/>
              </w:rPr>
              <w:t xml:space="preserve">2 - </w:t>
            </w:r>
            <w:r w:rsidR="00922AAD">
              <w:rPr>
                <w:rFonts w:ascii="Arial" w:hAnsi="Arial" w:cs="Arial"/>
                <w:b w:val="0"/>
                <w:sz w:val="22"/>
              </w:rPr>
              <w:t xml:space="preserve">One Bagger Concrete Mixer; </w:t>
            </w:r>
            <w:r w:rsidR="00377C0B">
              <w:rPr>
                <w:rFonts w:ascii="Arial" w:hAnsi="Arial" w:cs="Arial"/>
                <w:b w:val="0"/>
                <w:sz w:val="22"/>
              </w:rPr>
              <w:t>2 - Concrete Vibrator;</w:t>
            </w:r>
            <w:r w:rsidR="00922AAD">
              <w:rPr>
                <w:rFonts w:ascii="Arial" w:hAnsi="Arial" w:cs="Arial"/>
                <w:b w:val="0"/>
                <w:sz w:val="22"/>
              </w:rPr>
              <w:t xml:space="preserve"> </w:t>
            </w:r>
            <w:r w:rsidR="00377C0B">
              <w:rPr>
                <w:rFonts w:ascii="Arial" w:hAnsi="Arial" w:cs="Arial"/>
                <w:b w:val="0"/>
                <w:sz w:val="22"/>
              </w:rPr>
              <w:t xml:space="preserve">2 - </w:t>
            </w:r>
            <w:r w:rsidR="00922AAD">
              <w:rPr>
                <w:rFonts w:ascii="Arial" w:hAnsi="Arial" w:cs="Arial"/>
                <w:b w:val="0"/>
                <w:sz w:val="22"/>
              </w:rPr>
              <w:t>Plate Compactor; Dump Truck; Concrete Cutter; Welding Machine with Generator Set.</w:t>
            </w:r>
          </w:p>
        </w:tc>
      </w:tr>
      <w:tr w:rsidR="00B57F99" w:rsidTr="00D3749F">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V</w:t>
            </w:r>
            <w:r w:rsidR="00A423E6">
              <w:rPr>
                <w:rFonts w:ascii="Arial" w:hAnsi="Arial" w:cs="Arial"/>
                <w:b w:val="0"/>
                <w:sz w:val="22"/>
              </w:rPr>
              <w:t>I</w:t>
            </w:r>
            <w:r>
              <w:rPr>
                <w:rFonts w:ascii="Arial" w:hAnsi="Arial" w:cs="Arial"/>
                <w:b w:val="0"/>
                <w:sz w:val="22"/>
              </w:rPr>
              <w:t>.</w:t>
            </w:r>
            <w:proofErr w:type="gramEnd"/>
            <w:r>
              <w:rPr>
                <w:rFonts w:ascii="Arial" w:hAnsi="Arial" w:cs="Arial"/>
                <w:b w:val="0"/>
                <w:sz w:val="22"/>
              </w:rPr>
              <w:t xml:space="preserve"> </w:t>
            </w:r>
          </w:p>
        </w:tc>
        <w:tc>
          <w:tcPr>
            <w:tcW w:w="8968" w:type="dxa"/>
            <w:hideMark/>
          </w:tcPr>
          <w:p w:rsidR="00AD10FA" w:rsidRDefault="00A423E6" w:rsidP="00AD10FA">
            <w:pPr>
              <w:pStyle w:val="Title"/>
              <w:jc w:val="both"/>
              <w:rPr>
                <w:rFonts w:ascii="Arial" w:hAnsi="Arial" w:cs="Arial"/>
                <w:b w:val="0"/>
                <w:sz w:val="22"/>
              </w:rPr>
            </w:pPr>
            <w:r>
              <w:rPr>
                <w:rFonts w:ascii="Arial" w:hAnsi="Arial" w:cs="Arial"/>
                <w:b w:val="0"/>
                <w:sz w:val="22"/>
              </w:rPr>
              <w:t xml:space="preserve">Pre-bid Conference: </w:t>
            </w:r>
            <w:r w:rsidR="0026187B">
              <w:rPr>
                <w:rFonts w:ascii="Arial" w:hAnsi="Arial" w:cs="Arial"/>
                <w:b w:val="0"/>
                <w:sz w:val="22"/>
              </w:rPr>
              <w:t xml:space="preserve">September 14, 2018 </w:t>
            </w:r>
            <w:r>
              <w:rPr>
                <w:rFonts w:ascii="Arial" w:hAnsi="Arial" w:cs="Arial"/>
                <w:b w:val="0"/>
                <w:sz w:val="22"/>
              </w:rPr>
              <w:t>(2:00 PM)</w:t>
            </w:r>
            <w:r w:rsidR="00AD10FA">
              <w:rPr>
                <w:rFonts w:ascii="Arial" w:hAnsi="Arial" w:cs="Arial"/>
                <w:b w:val="0"/>
                <w:sz w:val="22"/>
              </w:rPr>
              <w:t xml:space="preserve"> at the PMO Bicol Conference Room</w:t>
            </w:r>
          </w:p>
          <w:p w:rsidR="00B57F99" w:rsidRDefault="00AD10FA" w:rsidP="00AD10FA">
            <w:pPr>
              <w:pStyle w:val="Title"/>
              <w:jc w:val="both"/>
              <w:rPr>
                <w:rFonts w:ascii="Arial" w:hAnsi="Arial" w:cs="Arial"/>
                <w:b w:val="0"/>
                <w:sz w:val="22"/>
              </w:rPr>
            </w:pPr>
            <w:r>
              <w:rPr>
                <w:rFonts w:ascii="Arial" w:hAnsi="Arial" w:cs="Arial"/>
                <w:b w:val="0"/>
                <w:sz w:val="22"/>
              </w:rPr>
              <w:t xml:space="preserve">                                 (O</w:t>
            </w:r>
            <w:r w:rsidR="00A423E6">
              <w:rPr>
                <w:rFonts w:ascii="Arial" w:hAnsi="Arial" w:cs="Arial"/>
                <w:b w:val="0"/>
                <w:sz w:val="22"/>
              </w:rPr>
              <w:t>pen only to parties who had purchased</w:t>
            </w:r>
            <w:r>
              <w:rPr>
                <w:rFonts w:ascii="Arial" w:hAnsi="Arial" w:cs="Arial"/>
                <w:b w:val="0"/>
                <w:sz w:val="22"/>
              </w:rPr>
              <w:t xml:space="preserve"> </w:t>
            </w:r>
            <w:r w:rsidR="00A423E6">
              <w:rPr>
                <w:rFonts w:ascii="Arial" w:hAnsi="Arial" w:cs="Arial"/>
                <w:b w:val="0"/>
                <w:sz w:val="22"/>
              </w:rPr>
              <w:t>bid documents</w:t>
            </w:r>
            <w:r>
              <w:rPr>
                <w:rFonts w:ascii="Arial" w:hAnsi="Arial" w:cs="Arial"/>
                <w:b w:val="0"/>
                <w:sz w:val="22"/>
              </w:rPr>
              <w:t xml:space="preserve">.) </w:t>
            </w:r>
            <w:r w:rsidR="00A423E6">
              <w:rPr>
                <w:rFonts w:ascii="Arial" w:hAnsi="Arial" w:cs="Arial"/>
                <w:b w:val="0"/>
                <w:sz w:val="22"/>
              </w:rPr>
              <w:t xml:space="preserve"> </w:t>
            </w:r>
          </w:p>
        </w:tc>
      </w:tr>
      <w:tr w:rsidR="00B57F99" w:rsidTr="00D3749F">
        <w:trPr>
          <w:trHeight w:val="412"/>
        </w:trPr>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VI</w:t>
            </w:r>
            <w:r w:rsidR="00711976">
              <w:rPr>
                <w:rFonts w:ascii="Arial" w:hAnsi="Arial" w:cs="Arial"/>
                <w:b w:val="0"/>
                <w:sz w:val="22"/>
              </w:rPr>
              <w:t>I</w:t>
            </w:r>
            <w:r>
              <w:rPr>
                <w:rFonts w:ascii="Arial" w:hAnsi="Arial" w:cs="Arial"/>
                <w:b w:val="0"/>
                <w:sz w:val="22"/>
              </w:rPr>
              <w:t>.</w:t>
            </w:r>
            <w:proofErr w:type="gramEnd"/>
          </w:p>
          <w:p w:rsidR="00B57F99" w:rsidRDefault="00B57F99">
            <w:pPr>
              <w:pStyle w:val="Title"/>
              <w:jc w:val="both"/>
              <w:rPr>
                <w:rFonts w:ascii="Arial" w:hAnsi="Arial" w:cs="Arial"/>
                <w:b w:val="0"/>
                <w:sz w:val="22"/>
              </w:rPr>
            </w:pPr>
          </w:p>
        </w:tc>
        <w:tc>
          <w:tcPr>
            <w:tcW w:w="8968" w:type="dxa"/>
            <w:hideMark/>
          </w:tcPr>
          <w:p w:rsidR="00B57F99" w:rsidRDefault="00B57F99" w:rsidP="0026187B">
            <w:pPr>
              <w:pStyle w:val="Title"/>
              <w:jc w:val="left"/>
              <w:rPr>
                <w:rFonts w:ascii="Arial" w:hAnsi="Arial" w:cs="Arial"/>
                <w:b w:val="0"/>
                <w:sz w:val="22"/>
              </w:rPr>
            </w:pPr>
            <w:r>
              <w:rPr>
                <w:rFonts w:ascii="Arial" w:hAnsi="Arial" w:cs="Arial"/>
                <w:b w:val="0"/>
                <w:sz w:val="22"/>
              </w:rPr>
              <w:t xml:space="preserve">Deadline of Submission of Bids:  </w:t>
            </w:r>
            <w:r w:rsidR="00E40F3E">
              <w:rPr>
                <w:rFonts w:ascii="Arial" w:hAnsi="Arial" w:cs="Arial"/>
                <w:b w:val="0"/>
                <w:sz w:val="22"/>
              </w:rPr>
              <w:t>Bids shall be submitted n</w:t>
            </w:r>
            <w:r w:rsidR="00F45660">
              <w:rPr>
                <w:rFonts w:ascii="Arial" w:hAnsi="Arial" w:cs="Arial"/>
                <w:b w:val="0"/>
                <w:sz w:val="22"/>
              </w:rPr>
              <w:t>ot later</w:t>
            </w:r>
            <w:r w:rsidR="00A423E6">
              <w:rPr>
                <w:rFonts w:ascii="Arial" w:hAnsi="Arial" w:cs="Arial"/>
                <w:b w:val="0"/>
                <w:sz w:val="22"/>
              </w:rPr>
              <w:t xml:space="preserve"> than </w:t>
            </w:r>
            <w:r>
              <w:rPr>
                <w:rFonts w:ascii="Arial" w:hAnsi="Arial" w:cs="Arial"/>
                <w:b w:val="0"/>
                <w:sz w:val="22"/>
              </w:rPr>
              <w:t>9:00 A.M. o</w:t>
            </w:r>
            <w:r w:rsidR="00E40F3E">
              <w:rPr>
                <w:rFonts w:ascii="Arial" w:hAnsi="Arial" w:cs="Arial"/>
                <w:b w:val="0"/>
                <w:sz w:val="22"/>
              </w:rPr>
              <w:t>n</w:t>
            </w:r>
            <w:r w:rsidR="0026187B">
              <w:rPr>
                <w:rFonts w:ascii="Arial" w:hAnsi="Arial" w:cs="Arial"/>
                <w:b w:val="0"/>
                <w:sz w:val="22"/>
              </w:rPr>
              <w:t xml:space="preserve"> September 28, 2018</w:t>
            </w:r>
            <w:r w:rsidR="00875780">
              <w:rPr>
                <w:rFonts w:ascii="Arial" w:hAnsi="Arial" w:cs="Arial"/>
                <w:b w:val="0"/>
                <w:sz w:val="22"/>
              </w:rPr>
              <w:t xml:space="preserve"> </w:t>
            </w:r>
            <w:r w:rsidR="00E40F3E">
              <w:rPr>
                <w:rFonts w:ascii="Arial" w:hAnsi="Arial" w:cs="Arial"/>
                <w:b w:val="0"/>
                <w:sz w:val="22"/>
              </w:rPr>
              <w:t>at the Conference Room of PMO</w:t>
            </w:r>
            <w:r w:rsidR="0026187B">
              <w:rPr>
                <w:rFonts w:ascii="Arial" w:hAnsi="Arial" w:cs="Arial"/>
                <w:b w:val="0"/>
                <w:sz w:val="22"/>
              </w:rPr>
              <w:t xml:space="preserve"> </w:t>
            </w:r>
            <w:r w:rsidR="00E40F3E">
              <w:rPr>
                <w:rFonts w:ascii="Arial" w:hAnsi="Arial" w:cs="Arial"/>
                <w:b w:val="0"/>
                <w:sz w:val="22"/>
              </w:rPr>
              <w:t>Bicol.</w:t>
            </w:r>
            <w:r w:rsidR="00A423E6">
              <w:rPr>
                <w:rFonts w:ascii="Arial" w:hAnsi="Arial" w:cs="Arial"/>
                <w:b w:val="0"/>
                <w:sz w:val="22"/>
              </w:rPr>
              <w:t xml:space="preserve"> </w:t>
            </w:r>
            <w:r>
              <w:rPr>
                <w:rFonts w:ascii="Arial" w:hAnsi="Arial" w:cs="Arial"/>
                <w:b w:val="0"/>
                <w:sz w:val="22"/>
              </w:rPr>
              <w:t xml:space="preserve">                           </w:t>
            </w:r>
          </w:p>
        </w:tc>
      </w:tr>
      <w:tr w:rsidR="00B57F99" w:rsidTr="00B57F99">
        <w:tc>
          <w:tcPr>
            <w:tcW w:w="608" w:type="dxa"/>
            <w:hideMark/>
          </w:tcPr>
          <w:p w:rsidR="00B57F99" w:rsidRDefault="00854933">
            <w:pPr>
              <w:pStyle w:val="Title"/>
              <w:jc w:val="both"/>
              <w:rPr>
                <w:rFonts w:ascii="Arial" w:hAnsi="Arial" w:cs="Arial"/>
                <w:b w:val="0"/>
                <w:sz w:val="22"/>
              </w:rPr>
            </w:pPr>
            <w:proofErr w:type="gramStart"/>
            <w:r>
              <w:rPr>
                <w:rFonts w:ascii="Arial" w:hAnsi="Arial" w:cs="Arial"/>
                <w:b w:val="0"/>
                <w:sz w:val="22"/>
              </w:rPr>
              <w:t>VIII</w:t>
            </w:r>
            <w:r w:rsidR="00B57F99">
              <w:rPr>
                <w:rFonts w:ascii="Arial" w:hAnsi="Arial" w:cs="Arial"/>
                <w:b w:val="0"/>
                <w:sz w:val="22"/>
              </w:rPr>
              <w:t>.</w:t>
            </w:r>
            <w:proofErr w:type="gramEnd"/>
          </w:p>
          <w:p w:rsidR="00B57F99" w:rsidRDefault="00854933">
            <w:pPr>
              <w:pStyle w:val="Title"/>
              <w:jc w:val="both"/>
              <w:rPr>
                <w:rFonts w:ascii="Arial" w:hAnsi="Arial" w:cs="Arial"/>
                <w:b w:val="0"/>
                <w:sz w:val="22"/>
              </w:rPr>
            </w:pPr>
            <w:proofErr w:type="gramStart"/>
            <w:r>
              <w:rPr>
                <w:rFonts w:ascii="Arial" w:hAnsi="Arial" w:cs="Arial"/>
                <w:b w:val="0"/>
                <w:sz w:val="22"/>
              </w:rPr>
              <w:t>I</w:t>
            </w:r>
            <w:r w:rsidR="00B57F99">
              <w:rPr>
                <w:rFonts w:ascii="Arial" w:hAnsi="Arial" w:cs="Arial"/>
                <w:b w:val="0"/>
                <w:sz w:val="22"/>
              </w:rPr>
              <w:t>X.</w:t>
            </w:r>
            <w:proofErr w:type="gramEnd"/>
          </w:p>
        </w:tc>
        <w:tc>
          <w:tcPr>
            <w:tcW w:w="8968" w:type="dxa"/>
            <w:hideMark/>
          </w:tcPr>
          <w:p w:rsidR="00B57F99" w:rsidRDefault="00B57F99">
            <w:pPr>
              <w:pStyle w:val="Title"/>
              <w:jc w:val="both"/>
              <w:rPr>
                <w:rFonts w:cs="Arial"/>
                <w:b w:val="0"/>
                <w:sz w:val="22"/>
              </w:rPr>
            </w:pPr>
            <w:r>
              <w:rPr>
                <w:rFonts w:ascii="Arial" w:hAnsi="Arial" w:cs="Arial"/>
                <w:b w:val="0"/>
                <w:sz w:val="22"/>
              </w:rPr>
              <w:t xml:space="preserve">Approved Budget for the Contract: </w:t>
            </w:r>
            <w:r>
              <w:rPr>
                <w:rFonts w:cs="Arial"/>
                <w:b w:val="0"/>
                <w:sz w:val="22"/>
              </w:rPr>
              <w:t>₱</w:t>
            </w:r>
            <w:r w:rsidR="0026187B">
              <w:rPr>
                <w:rFonts w:cs="Arial"/>
                <w:b w:val="0"/>
                <w:sz w:val="22"/>
              </w:rPr>
              <w:t>9,231,946.00</w:t>
            </w:r>
          </w:p>
          <w:p w:rsidR="00B57F99" w:rsidRDefault="00B57F99" w:rsidP="0026187B">
            <w:pPr>
              <w:pStyle w:val="Title"/>
              <w:jc w:val="both"/>
              <w:rPr>
                <w:rFonts w:ascii="Arial" w:hAnsi="Arial" w:cs="Arial"/>
                <w:b w:val="0"/>
                <w:sz w:val="22"/>
              </w:rPr>
            </w:pPr>
            <w:r>
              <w:rPr>
                <w:rFonts w:ascii="Arial" w:hAnsi="Arial" w:cs="Arial"/>
                <w:b w:val="0"/>
                <w:sz w:val="22"/>
              </w:rPr>
              <w:t xml:space="preserve">Source of Funds: </w:t>
            </w:r>
            <w:r w:rsidR="0026187B">
              <w:rPr>
                <w:rFonts w:ascii="Arial" w:hAnsi="Arial" w:cs="Arial"/>
                <w:b w:val="0"/>
                <w:sz w:val="22"/>
              </w:rPr>
              <w:t>PPA Corporate Funds</w:t>
            </w:r>
          </w:p>
        </w:tc>
      </w:tr>
      <w:tr w:rsidR="00B57F99" w:rsidTr="00B57F99">
        <w:tc>
          <w:tcPr>
            <w:tcW w:w="608" w:type="dxa"/>
            <w:hideMark/>
          </w:tcPr>
          <w:p w:rsidR="00B57F99" w:rsidRDefault="00B57F99" w:rsidP="00854933">
            <w:pPr>
              <w:pStyle w:val="Title"/>
              <w:jc w:val="both"/>
              <w:rPr>
                <w:rFonts w:ascii="Arial" w:hAnsi="Arial" w:cs="Arial"/>
                <w:b w:val="0"/>
                <w:sz w:val="22"/>
              </w:rPr>
            </w:pPr>
            <w:r>
              <w:rPr>
                <w:rFonts w:ascii="Arial" w:hAnsi="Arial" w:cs="Arial"/>
                <w:b w:val="0"/>
                <w:sz w:val="22"/>
              </w:rPr>
              <w:t>X.</w:t>
            </w:r>
          </w:p>
        </w:tc>
        <w:tc>
          <w:tcPr>
            <w:tcW w:w="8968" w:type="dxa"/>
            <w:hideMark/>
          </w:tcPr>
          <w:p w:rsidR="00B57F99" w:rsidRDefault="00311D59" w:rsidP="00AA1DBD">
            <w:pPr>
              <w:pStyle w:val="Title"/>
              <w:jc w:val="both"/>
              <w:rPr>
                <w:rFonts w:ascii="Arial" w:hAnsi="Arial" w:cs="Arial"/>
                <w:b w:val="0"/>
                <w:sz w:val="22"/>
              </w:rPr>
            </w:pPr>
            <w:r>
              <w:rPr>
                <w:rFonts w:ascii="Arial" w:hAnsi="Arial" w:cs="Arial"/>
                <w:b w:val="0"/>
                <w:sz w:val="22"/>
              </w:rPr>
              <w:t xml:space="preserve">Contract Duration: </w:t>
            </w:r>
            <w:r w:rsidR="0026187B">
              <w:rPr>
                <w:rFonts w:ascii="Arial" w:hAnsi="Arial" w:cs="Arial"/>
                <w:b w:val="0"/>
                <w:sz w:val="22"/>
              </w:rPr>
              <w:t>120 calendar days</w:t>
            </w:r>
          </w:p>
        </w:tc>
      </w:tr>
      <w:tr w:rsidR="00B57F99" w:rsidTr="00B57F99">
        <w:tc>
          <w:tcPr>
            <w:tcW w:w="608" w:type="dxa"/>
            <w:hideMark/>
          </w:tcPr>
          <w:p w:rsidR="00B57F99" w:rsidRDefault="00B57F99" w:rsidP="00854933">
            <w:pPr>
              <w:pStyle w:val="Title"/>
              <w:jc w:val="both"/>
              <w:rPr>
                <w:rFonts w:ascii="Arial" w:hAnsi="Arial" w:cs="Arial"/>
                <w:b w:val="0"/>
                <w:sz w:val="22"/>
              </w:rPr>
            </w:pPr>
            <w:proofErr w:type="gramStart"/>
            <w:r>
              <w:rPr>
                <w:rFonts w:ascii="Arial" w:hAnsi="Arial" w:cs="Arial"/>
                <w:b w:val="0"/>
                <w:sz w:val="22"/>
              </w:rPr>
              <w:t>XI.</w:t>
            </w:r>
            <w:proofErr w:type="gramEnd"/>
          </w:p>
        </w:tc>
        <w:tc>
          <w:tcPr>
            <w:tcW w:w="8968" w:type="dxa"/>
            <w:hideMark/>
          </w:tcPr>
          <w:p w:rsidR="00B57F99" w:rsidRDefault="00B57F99" w:rsidP="0023585B">
            <w:pPr>
              <w:pStyle w:val="Title"/>
              <w:jc w:val="both"/>
              <w:rPr>
                <w:rFonts w:ascii="Arial" w:hAnsi="Arial" w:cs="Arial"/>
                <w:b w:val="0"/>
                <w:sz w:val="22"/>
              </w:rPr>
            </w:pPr>
            <w:r>
              <w:rPr>
                <w:rFonts w:ascii="Arial" w:hAnsi="Arial" w:cs="Arial"/>
                <w:b w:val="0"/>
                <w:sz w:val="22"/>
              </w:rPr>
              <w:t xml:space="preserve">Cost of Bid Documents: </w:t>
            </w:r>
            <w:r w:rsidR="0026187B">
              <w:rPr>
                <w:rFonts w:ascii="Arial" w:hAnsi="Arial" w:cs="Arial"/>
                <w:b w:val="0"/>
                <w:sz w:val="22"/>
              </w:rPr>
              <w:t xml:space="preserve">₱10,000.00 </w:t>
            </w:r>
            <w:r>
              <w:rPr>
                <w:rFonts w:ascii="Arial" w:hAnsi="Arial" w:cs="Arial"/>
                <w:b w:val="0"/>
                <w:sz w:val="22"/>
              </w:rPr>
              <w:t>(non-refundable)</w:t>
            </w:r>
          </w:p>
        </w:tc>
      </w:tr>
    </w:tbl>
    <w:p w:rsidR="00B57F99" w:rsidRDefault="00B57F99" w:rsidP="00B57F99">
      <w:pPr>
        <w:pStyle w:val="Title"/>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Interested contractors will be issued bid forms/documents only upon submission of Letter of Intent, presentation of the original PCAB license for verification/authentication purposes, presentation of printed copy of this advertisement downloaded from any of the websites where this advertisement was posted, and upon payment of the</w:t>
      </w:r>
      <w:r w:rsidR="00AD10FA">
        <w:rPr>
          <w:rFonts w:ascii="Arial" w:hAnsi="Arial" w:cs="Arial"/>
          <w:b w:val="0"/>
          <w:sz w:val="22"/>
          <w:szCs w:val="22"/>
        </w:rPr>
        <w:t xml:space="preserve"> non-refundable </w:t>
      </w:r>
      <w:r>
        <w:rPr>
          <w:rFonts w:ascii="Arial" w:hAnsi="Arial" w:cs="Arial"/>
          <w:b w:val="0"/>
          <w:sz w:val="22"/>
          <w:szCs w:val="22"/>
        </w:rPr>
        <w:t>cost of bid forms/documents.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Prospective bidders sh</w:t>
      </w:r>
      <w:r w:rsidR="00E40F3E">
        <w:rPr>
          <w:rFonts w:ascii="Arial" w:hAnsi="Arial" w:cs="Arial"/>
          <w:b w:val="0"/>
          <w:sz w:val="22"/>
          <w:szCs w:val="22"/>
        </w:rPr>
        <w:t xml:space="preserve">all </w:t>
      </w:r>
      <w:r>
        <w:rPr>
          <w:rFonts w:ascii="Arial" w:hAnsi="Arial" w:cs="Arial"/>
          <w:b w:val="0"/>
          <w:sz w:val="22"/>
          <w:szCs w:val="22"/>
        </w:rPr>
        <w:t xml:space="preserve">possess a valid </w:t>
      </w:r>
      <w:r w:rsidRPr="00922AAD">
        <w:rPr>
          <w:rFonts w:ascii="Arial" w:hAnsi="Arial" w:cs="Arial"/>
          <w:b w:val="0"/>
          <w:sz w:val="22"/>
          <w:szCs w:val="22"/>
        </w:rPr>
        <w:t>PCAB license</w:t>
      </w:r>
      <w:r w:rsidR="00E40F3E" w:rsidRPr="00922AAD">
        <w:rPr>
          <w:rFonts w:ascii="Arial" w:hAnsi="Arial" w:cs="Arial"/>
          <w:b w:val="0"/>
          <w:sz w:val="22"/>
          <w:szCs w:val="22"/>
        </w:rPr>
        <w:t xml:space="preserve"> </w:t>
      </w:r>
      <w:r w:rsidRPr="00922AAD">
        <w:rPr>
          <w:rFonts w:ascii="Arial" w:hAnsi="Arial" w:cs="Arial"/>
          <w:b w:val="0"/>
          <w:sz w:val="22"/>
          <w:szCs w:val="22"/>
        </w:rPr>
        <w:t xml:space="preserve">(at least </w:t>
      </w:r>
      <w:r w:rsidR="0026187B" w:rsidRPr="00922AAD">
        <w:rPr>
          <w:rFonts w:ascii="Arial" w:hAnsi="Arial" w:cs="Arial"/>
          <w:b w:val="0"/>
          <w:sz w:val="22"/>
          <w:szCs w:val="22"/>
        </w:rPr>
        <w:t>Small B for Electrical Works); must be accredited by an Electric Cooperative</w:t>
      </w:r>
      <w:r w:rsidR="001453C3">
        <w:rPr>
          <w:rFonts w:ascii="Arial" w:hAnsi="Arial" w:cs="Arial"/>
          <w:b w:val="0"/>
          <w:sz w:val="22"/>
          <w:szCs w:val="22"/>
        </w:rPr>
        <w:t>;</w:t>
      </w:r>
      <w:r w:rsidR="00E40F3E">
        <w:rPr>
          <w:rFonts w:ascii="Arial" w:hAnsi="Arial" w:cs="Arial"/>
          <w:b w:val="0"/>
          <w:sz w:val="22"/>
          <w:szCs w:val="22"/>
        </w:rPr>
        <w:t xml:space="preserve"> </w:t>
      </w:r>
      <w:r>
        <w:rPr>
          <w:rFonts w:ascii="Arial" w:hAnsi="Arial" w:cs="Arial"/>
          <w:b w:val="0"/>
          <w:sz w:val="22"/>
          <w:szCs w:val="22"/>
        </w:rPr>
        <w:t>have key personnel and equipment available for the</w:t>
      </w:r>
      <w:r w:rsidR="00EA08BE">
        <w:rPr>
          <w:rFonts w:ascii="Arial" w:hAnsi="Arial" w:cs="Arial"/>
          <w:b w:val="0"/>
          <w:sz w:val="22"/>
          <w:szCs w:val="22"/>
        </w:rPr>
        <w:t xml:space="preserve"> </w:t>
      </w:r>
      <w:r>
        <w:rPr>
          <w:rFonts w:ascii="Arial" w:hAnsi="Arial" w:cs="Arial"/>
          <w:b w:val="0"/>
          <w:sz w:val="22"/>
          <w:szCs w:val="22"/>
        </w:rPr>
        <w:t>prosecution</w:t>
      </w:r>
      <w:r w:rsidR="00EA08BE">
        <w:rPr>
          <w:rFonts w:ascii="Arial" w:hAnsi="Arial" w:cs="Arial"/>
          <w:b w:val="0"/>
          <w:sz w:val="22"/>
          <w:szCs w:val="22"/>
        </w:rPr>
        <w:t xml:space="preserve"> </w:t>
      </w:r>
      <w:r>
        <w:rPr>
          <w:rFonts w:ascii="Arial" w:hAnsi="Arial" w:cs="Arial"/>
          <w:b w:val="0"/>
          <w:sz w:val="22"/>
          <w:szCs w:val="22"/>
        </w:rPr>
        <w:t>of the contract</w:t>
      </w:r>
      <w:r w:rsidR="001453C3">
        <w:rPr>
          <w:rFonts w:ascii="Arial" w:hAnsi="Arial" w:cs="Arial"/>
          <w:b w:val="0"/>
          <w:sz w:val="22"/>
          <w:szCs w:val="22"/>
        </w:rPr>
        <w:t>; and must have completed a contract/project similar in nature and complexity to the contract to be bid</w:t>
      </w:r>
      <w:r w:rsidR="0048614F">
        <w:rPr>
          <w:rFonts w:ascii="Arial" w:hAnsi="Arial" w:cs="Arial"/>
          <w:b w:val="0"/>
          <w:sz w:val="22"/>
          <w:szCs w:val="22"/>
        </w:rPr>
        <w:t>.</w:t>
      </w:r>
      <w:r>
        <w:rPr>
          <w:rFonts w:ascii="Arial" w:hAnsi="Arial" w:cs="Arial"/>
          <w:b w:val="0"/>
          <w:sz w:val="22"/>
          <w:szCs w:val="22"/>
        </w:rPr>
        <w:t xml:space="preserve"> </w:t>
      </w:r>
    </w:p>
    <w:p w:rsidR="00E40F3E" w:rsidRDefault="00E40F3E"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Bidding will be conducted through open competitive bidding procedures as specified in the revised IRR of R.A. 9184. Prospective bidders must submit their bids </w:t>
      </w:r>
      <w:r w:rsidR="00E40F3E">
        <w:rPr>
          <w:rFonts w:ascii="Arial" w:hAnsi="Arial" w:cs="Arial"/>
          <w:b w:val="0"/>
          <w:sz w:val="22"/>
          <w:szCs w:val="22"/>
        </w:rPr>
        <w:t xml:space="preserve">on the date, time, and place as </w:t>
      </w:r>
      <w:r>
        <w:rPr>
          <w:rFonts w:ascii="Arial" w:hAnsi="Arial" w:cs="Arial"/>
          <w:b w:val="0"/>
          <w:sz w:val="22"/>
          <w:szCs w:val="22"/>
        </w:rPr>
        <w:t>specified</w:t>
      </w:r>
      <w:r w:rsidR="00AD10FA">
        <w:rPr>
          <w:rFonts w:ascii="Arial" w:hAnsi="Arial" w:cs="Arial"/>
          <w:b w:val="0"/>
          <w:sz w:val="22"/>
          <w:szCs w:val="22"/>
        </w:rPr>
        <w:t xml:space="preserve"> </w:t>
      </w:r>
      <w:r>
        <w:rPr>
          <w:rFonts w:ascii="Arial" w:hAnsi="Arial" w:cs="Arial"/>
          <w:b w:val="0"/>
          <w:sz w:val="22"/>
          <w:szCs w:val="22"/>
        </w:rPr>
        <w:t xml:space="preserve">in the above schedule. Late bids </w:t>
      </w:r>
      <w:r w:rsidR="00E40F3E">
        <w:rPr>
          <w:rFonts w:ascii="Arial" w:hAnsi="Arial" w:cs="Arial"/>
          <w:b w:val="0"/>
          <w:sz w:val="22"/>
          <w:szCs w:val="22"/>
        </w:rPr>
        <w:t xml:space="preserve">shall </w:t>
      </w:r>
      <w:r>
        <w:rPr>
          <w:rFonts w:ascii="Arial" w:hAnsi="Arial" w:cs="Arial"/>
          <w:b w:val="0"/>
          <w:sz w:val="22"/>
          <w:szCs w:val="22"/>
        </w:rPr>
        <w:t xml:space="preserve">not be accepted. All bids </w:t>
      </w:r>
      <w:r w:rsidR="00E40F3E">
        <w:rPr>
          <w:rFonts w:ascii="Arial" w:hAnsi="Arial" w:cs="Arial"/>
          <w:b w:val="0"/>
          <w:sz w:val="22"/>
          <w:szCs w:val="22"/>
        </w:rPr>
        <w:t xml:space="preserve">shall </w:t>
      </w:r>
      <w:r>
        <w:rPr>
          <w:rFonts w:ascii="Arial" w:hAnsi="Arial" w:cs="Arial"/>
          <w:b w:val="0"/>
          <w:sz w:val="22"/>
          <w:szCs w:val="22"/>
        </w:rPr>
        <w:t xml:space="preserve">be accompanied by a bid security. </w:t>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ab/>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The Philippine Ports Authority – Port Management Office of </w:t>
      </w:r>
      <w:r w:rsidR="00AD10FA">
        <w:rPr>
          <w:rFonts w:ascii="Arial" w:hAnsi="Arial" w:cs="Arial"/>
          <w:b w:val="0"/>
          <w:sz w:val="22"/>
          <w:szCs w:val="22"/>
        </w:rPr>
        <w:t xml:space="preserve">Bicol </w:t>
      </w:r>
      <w:r>
        <w:rPr>
          <w:rFonts w:ascii="Arial" w:hAnsi="Arial" w:cs="Arial"/>
          <w:b w:val="0"/>
          <w:sz w:val="22"/>
          <w:szCs w:val="22"/>
        </w:rPr>
        <w:t>reserves the right to accept or reject any bid, to annul the bidding process, and to reject all bids at any time prior to the award of contract without thereby incurring any liability to the affected bidder or bidders.</w:t>
      </w:r>
    </w:p>
    <w:p w:rsidR="00B57F99" w:rsidRDefault="00B57F99"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AC2CE7" w:rsidRPr="00922AAD" w:rsidRDefault="00922AAD" w:rsidP="00B57F99">
      <w:pPr>
        <w:pStyle w:val="Title"/>
        <w:tabs>
          <w:tab w:val="left" w:pos="360"/>
        </w:tabs>
        <w:jc w:val="both"/>
        <w:rPr>
          <w:rFonts w:ascii="Arial" w:hAnsi="Arial" w:cs="Arial"/>
          <w:sz w:val="22"/>
          <w:szCs w:val="22"/>
        </w:rPr>
      </w:pPr>
      <w:r w:rsidRPr="00922AAD">
        <w:rPr>
          <w:rFonts w:ascii="Arial" w:hAnsi="Arial" w:cs="Arial"/>
          <w:sz w:val="22"/>
          <w:szCs w:val="22"/>
        </w:rPr>
        <w:t>VINCENT N. LOBETE</w:t>
      </w:r>
    </w:p>
    <w:p w:rsidR="00CD74E6" w:rsidRDefault="00922AAD" w:rsidP="00922AAD">
      <w:pPr>
        <w:pStyle w:val="Title"/>
        <w:tabs>
          <w:tab w:val="left" w:pos="360"/>
        </w:tabs>
        <w:jc w:val="both"/>
        <w:rPr>
          <w:rFonts w:ascii="Arial" w:hAnsi="Arial" w:cs="Arial"/>
          <w:sz w:val="16"/>
          <w:szCs w:val="16"/>
        </w:rPr>
      </w:pPr>
      <w:r>
        <w:rPr>
          <w:rFonts w:ascii="Arial" w:hAnsi="Arial" w:cs="Arial"/>
          <w:b w:val="0"/>
          <w:sz w:val="22"/>
          <w:szCs w:val="22"/>
        </w:rPr>
        <w:t>Chairperson</w:t>
      </w:r>
      <w:r w:rsidR="00B57F99">
        <w:rPr>
          <w:rFonts w:ascii="Arial" w:hAnsi="Arial" w:cs="Arial"/>
          <w:sz w:val="22"/>
          <w:szCs w:val="22"/>
        </w:rPr>
        <w:t xml:space="preserve">     </w:t>
      </w:r>
    </w:p>
    <w:sectPr w:rsidR="00CD74E6" w:rsidSect="00AC2CE7">
      <w:pgSz w:w="12240" w:h="18720" w:code="9"/>
      <w:pgMar w:top="173"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BF" w:rsidRDefault="00B158BF" w:rsidP="00B9027B">
      <w:r>
        <w:separator/>
      </w:r>
    </w:p>
  </w:endnote>
  <w:endnote w:type="continuationSeparator" w:id="0">
    <w:p w:rsidR="00B158BF" w:rsidRDefault="00B158BF" w:rsidP="00B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BF" w:rsidRDefault="00B158BF" w:rsidP="00B9027B">
      <w:r>
        <w:separator/>
      </w:r>
    </w:p>
  </w:footnote>
  <w:footnote w:type="continuationSeparator" w:id="0">
    <w:p w:rsidR="00B158BF" w:rsidRDefault="00B158BF" w:rsidP="00B9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ADD"/>
    <w:multiLevelType w:val="hybridMultilevel"/>
    <w:tmpl w:val="708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1311D"/>
    <w:multiLevelType w:val="hybridMultilevel"/>
    <w:tmpl w:val="BCB62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B204B13"/>
    <w:multiLevelType w:val="hybridMultilevel"/>
    <w:tmpl w:val="67B60F4E"/>
    <w:lvl w:ilvl="0" w:tplc="C240A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6"/>
    <w:rsid w:val="00003A90"/>
    <w:rsid w:val="00024DBE"/>
    <w:rsid w:val="000252B7"/>
    <w:rsid w:val="00027498"/>
    <w:rsid w:val="00032003"/>
    <w:rsid w:val="000440CA"/>
    <w:rsid w:val="000573CC"/>
    <w:rsid w:val="00060D2D"/>
    <w:rsid w:val="0007259F"/>
    <w:rsid w:val="00073767"/>
    <w:rsid w:val="00075B90"/>
    <w:rsid w:val="0007692D"/>
    <w:rsid w:val="000949C5"/>
    <w:rsid w:val="000A2CEC"/>
    <w:rsid w:val="000C3C00"/>
    <w:rsid w:val="000E0F6B"/>
    <w:rsid w:val="001453C3"/>
    <w:rsid w:val="001533E0"/>
    <w:rsid w:val="0016219E"/>
    <w:rsid w:val="00162DB9"/>
    <w:rsid w:val="0016383D"/>
    <w:rsid w:val="00175E55"/>
    <w:rsid w:val="001B682F"/>
    <w:rsid w:val="001B7123"/>
    <w:rsid w:val="001E19C1"/>
    <w:rsid w:val="001E541F"/>
    <w:rsid w:val="001F52FD"/>
    <w:rsid w:val="00204E49"/>
    <w:rsid w:val="00216EE1"/>
    <w:rsid w:val="00226AF3"/>
    <w:rsid w:val="0023585B"/>
    <w:rsid w:val="00257265"/>
    <w:rsid w:val="0026187B"/>
    <w:rsid w:val="00261D35"/>
    <w:rsid w:val="00263FF2"/>
    <w:rsid w:val="002A1EAD"/>
    <w:rsid w:val="002A7ACA"/>
    <w:rsid w:val="002B7595"/>
    <w:rsid w:val="002B7ABF"/>
    <w:rsid w:val="002C6AB4"/>
    <w:rsid w:val="002D4164"/>
    <w:rsid w:val="002D6579"/>
    <w:rsid w:val="002E77F9"/>
    <w:rsid w:val="002F2C17"/>
    <w:rsid w:val="00305DC6"/>
    <w:rsid w:val="00310B28"/>
    <w:rsid w:val="00311D59"/>
    <w:rsid w:val="003145F3"/>
    <w:rsid w:val="00341FF2"/>
    <w:rsid w:val="0034538C"/>
    <w:rsid w:val="00352546"/>
    <w:rsid w:val="00354625"/>
    <w:rsid w:val="003647DF"/>
    <w:rsid w:val="00377C0B"/>
    <w:rsid w:val="00385A4A"/>
    <w:rsid w:val="00394BED"/>
    <w:rsid w:val="003B7D14"/>
    <w:rsid w:val="003E4326"/>
    <w:rsid w:val="003F7B68"/>
    <w:rsid w:val="00402064"/>
    <w:rsid w:val="004338F8"/>
    <w:rsid w:val="0045288A"/>
    <w:rsid w:val="00456C45"/>
    <w:rsid w:val="00472CE5"/>
    <w:rsid w:val="00476AC6"/>
    <w:rsid w:val="0048614F"/>
    <w:rsid w:val="004B176A"/>
    <w:rsid w:val="004B761B"/>
    <w:rsid w:val="004C6372"/>
    <w:rsid w:val="00511BED"/>
    <w:rsid w:val="005136CD"/>
    <w:rsid w:val="00517531"/>
    <w:rsid w:val="00523C33"/>
    <w:rsid w:val="00530A2F"/>
    <w:rsid w:val="00534E1B"/>
    <w:rsid w:val="00562C96"/>
    <w:rsid w:val="0056535E"/>
    <w:rsid w:val="0059393F"/>
    <w:rsid w:val="005A2F3E"/>
    <w:rsid w:val="005B1F6E"/>
    <w:rsid w:val="00605A3D"/>
    <w:rsid w:val="00607C4E"/>
    <w:rsid w:val="00611EA4"/>
    <w:rsid w:val="00634A5C"/>
    <w:rsid w:val="00654177"/>
    <w:rsid w:val="006640C7"/>
    <w:rsid w:val="00685791"/>
    <w:rsid w:val="00693863"/>
    <w:rsid w:val="006951F3"/>
    <w:rsid w:val="006A1659"/>
    <w:rsid w:val="006B330C"/>
    <w:rsid w:val="006F28CE"/>
    <w:rsid w:val="0070292D"/>
    <w:rsid w:val="00710182"/>
    <w:rsid w:val="00711976"/>
    <w:rsid w:val="00724AE1"/>
    <w:rsid w:val="00745673"/>
    <w:rsid w:val="007546A7"/>
    <w:rsid w:val="00770D57"/>
    <w:rsid w:val="0077122C"/>
    <w:rsid w:val="00774151"/>
    <w:rsid w:val="007768A6"/>
    <w:rsid w:val="007814C0"/>
    <w:rsid w:val="0079031B"/>
    <w:rsid w:val="007B03DF"/>
    <w:rsid w:val="007B58D3"/>
    <w:rsid w:val="007D27C1"/>
    <w:rsid w:val="007D7664"/>
    <w:rsid w:val="007F4ED2"/>
    <w:rsid w:val="00804C33"/>
    <w:rsid w:val="0082102F"/>
    <w:rsid w:val="00835201"/>
    <w:rsid w:val="00854933"/>
    <w:rsid w:val="00857627"/>
    <w:rsid w:val="008579D8"/>
    <w:rsid w:val="00860EAA"/>
    <w:rsid w:val="00861960"/>
    <w:rsid w:val="00861DE0"/>
    <w:rsid w:val="00867455"/>
    <w:rsid w:val="00871BBE"/>
    <w:rsid w:val="00875780"/>
    <w:rsid w:val="00880F2D"/>
    <w:rsid w:val="008A646C"/>
    <w:rsid w:val="008B6BCE"/>
    <w:rsid w:val="008C4B75"/>
    <w:rsid w:val="008D2B1F"/>
    <w:rsid w:val="008E6DCA"/>
    <w:rsid w:val="0090717F"/>
    <w:rsid w:val="0092059D"/>
    <w:rsid w:val="00922390"/>
    <w:rsid w:val="00922AAD"/>
    <w:rsid w:val="00923118"/>
    <w:rsid w:val="00923157"/>
    <w:rsid w:val="00947C90"/>
    <w:rsid w:val="00960FCA"/>
    <w:rsid w:val="009659D0"/>
    <w:rsid w:val="0096682A"/>
    <w:rsid w:val="00980FD2"/>
    <w:rsid w:val="009832A0"/>
    <w:rsid w:val="0098390F"/>
    <w:rsid w:val="00992600"/>
    <w:rsid w:val="009942BE"/>
    <w:rsid w:val="00994DE2"/>
    <w:rsid w:val="009B6236"/>
    <w:rsid w:val="009D0F97"/>
    <w:rsid w:val="009D2938"/>
    <w:rsid w:val="009D2F6B"/>
    <w:rsid w:val="009E2DD3"/>
    <w:rsid w:val="009E3D85"/>
    <w:rsid w:val="009F69EC"/>
    <w:rsid w:val="00A01518"/>
    <w:rsid w:val="00A05B62"/>
    <w:rsid w:val="00A0786E"/>
    <w:rsid w:val="00A26149"/>
    <w:rsid w:val="00A30C9F"/>
    <w:rsid w:val="00A423E6"/>
    <w:rsid w:val="00A458A9"/>
    <w:rsid w:val="00A83474"/>
    <w:rsid w:val="00A9048B"/>
    <w:rsid w:val="00AA1DBD"/>
    <w:rsid w:val="00AA6E23"/>
    <w:rsid w:val="00AB56B6"/>
    <w:rsid w:val="00AB5F2B"/>
    <w:rsid w:val="00AB6696"/>
    <w:rsid w:val="00AC2CE7"/>
    <w:rsid w:val="00AC448B"/>
    <w:rsid w:val="00AD10FA"/>
    <w:rsid w:val="00AE212C"/>
    <w:rsid w:val="00AF1010"/>
    <w:rsid w:val="00B12059"/>
    <w:rsid w:val="00B1333A"/>
    <w:rsid w:val="00B158BF"/>
    <w:rsid w:val="00B1774B"/>
    <w:rsid w:val="00B27000"/>
    <w:rsid w:val="00B36324"/>
    <w:rsid w:val="00B37292"/>
    <w:rsid w:val="00B46DC7"/>
    <w:rsid w:val="00B5089F"/>
    <w:rsid w:val="00B57F99"/>
    <w:rsid w:val="00B72856"/>
    <w:rsid w:val="00B80C86"/>
    <w:rsid w:val="00B83604"/>
    <w:rsid w:val="00B85BBD"/>
    <w:rsid w:val="00B9027B"/>
    <w:rsid w:val="00B90879"/>
    <w:rsid w:val="00B94ACA"/>
    <w:rsid w:val="00BB233D"/>
    <w:rsid w:val="00BB3885"/>
    <w:rsid w:val="00BD07AC"/>
    <w:rsid w:val="00BD60D0"/>
    <w:rsid w:val="00BE3E17"/>
    <w:rsid w:val="00BF1775"/>
    <w:rsid w:val="00BF4CEF"/>
    <w:rsid w:val="00C02CB5"/>
    <w:rsid w:val="00C20DD8"/>
    <w:rsid w:val="00C24F7A"/>
    <w:rsid w:val="00C26BEB"/>
    <w:rsid w:val="00C3338B"/>
    <w:rsid w:val="00C45B92"/>
    <w:rsid w:val="00C67B22"/>
    <w:rsid w:val="00C743AF"/>
    <w:rsid w:val="00C93814"/>
    <w:rsid w:val="00CA4C36"/>
    <w:rsid w:val="00CC4F8C"/>
    <w:rsid w:val="00CD07A0"/>
    <w:rsid w:val="00CD3FD1"/>
    <w:rsid w:val="00CD74E6"/>
    <w:rsid w:val="00CE395C"/>
    <w:rsid w:val="00CF15FF"/>
    <w:rsid w:val="00CF4D5D"/>
    <w:rsid w:val="00D00BCA"/>
    <w:rsid w:val="00D10CFD"/>
    <w:rsid w:val="00D25D0A"/>
    <w:rsid w:val="00D3553F"/>
    <w:rsid w:val="00D3749F"/>
    <w:rsid w:val="00D55073"/>
    <w:rsid w:val="00D70380"/>
    <w:rsid w:val="00D844FE"/>
    <w:rsid w:val="00D964F1"/>
    <w:rsid w:val="00DD0C5A"/>
    <w:rsid w:val="00DF6D70"/>
    <w:rsid w:val="00E03506"/>
    <w:rsid w:val="00E042F7"/>
    <w:rsid w:val="00E12DE1"/>
    <w:rsid w:val="00E343FF"/>
    <w:rsid w:val="00E40F3E"/>
    <w:rsid w:val="00E567D6"/>
    <w:rsid w:val="00E56BDB"/>
    <w:rsid w:val="00E76B92"/>
    <w:rsid w:val="00EA08BE"/>
    <w:rsid w:val="00EA11FE"/>
    <w:rsid w:val="00ED1A66"/>
    <w:rsid w:val="00EE3AB0"/>
    <w:rsid w:val="00F01A49"/>
    <w:rsid w:val="00F04E21"/>
    <w:rsid w:val="00F2446F"/>
    <w:rsid w:val="00F32832"/>
    <w:rsid w:val="00F3402E"/>
    <w:rsid w:val="00F36311"/>
    <w:rsid w:val="00F446B3"/>
    <w:rsid w:val="00F45660"/>
    <w:rsid w:val="00F662B4"/>
    <w:rsid w:val="00F77F6C"/>
    <w:rsid w:val="00F874CD"/>
    <w:rsid w:val="00FC0068"/>
    <w:rsid w:val="00FC54C3"/>
    <w:rsid w:val="00FD1959"/>
    <w:rsid w:val="00FE1ADC"/>
    <w:rsid w:val="00FE39A3"/>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211">
      <w:bodyDiv w:val="1"/>
      <w:marLeft w:val="0"/>
      <w:marRight w:val="0"/>
      <w:marTop w:val="0"/>
      <w:marBottom w:val="0"/>
      <w:divBdr>
        <w:top w:val="none" w:sz="0" w:space="0" w:color="auto"/>
        <w:left w:val="none" w:sz="0" w:space="0" w:color="auto"/>
        <w:bottom w:val="none" w:sz="0" w:space="0" w:color="auto"/>
        <w:right w:val="none" w:sz="0" w:space="0" w:color="auto"/>
      </w:divBdr>
    </w:div>
    <w:div w:id="1166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Hewlett-Packard Company</cp:lastModifiedBy>
  <cp:revision>10</cp:revision>
  <cp:lastPrinted>2018-09-11T04:50:00Z</cp:lastPrinted>
  <dcterms:created xsi:type="dcterms:W3CDTF">2016-02-29T08:43:00Z</dcterms:created>
  <dcterms:modified xsi:type="dcterms:W3CDTF">2018-09-11T04:50:00Z</dcterms:modified>
</cp:coreProperties>
</file>